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00" w:lineRule="exact"/>
        <w:ind w:firstLine="645"/>
        <w:jc w:val="left"/>
        <w:rPr>
          <w:rFonts w:ascii="黑体" w:hAnsi="黑体" w:eastAsia="黑体"/>
          <w:bCs/>
          <w:kern w:val="44"/>
          <w:sz w:val="32"/>
          <w:szCs w:val="32"/>
        </w:rPr>
      </w:pPr>
      <w:bookmarkStart w:id="6" w:name="_GoBack"/>
      <w:bookmarkEnd w:id="6"/>
      <w:r>
        <w:rPr>
          <w:rFonts w:ascii="黑体" w:hAnsi="黑体" w:eastAsia="黑体"/>
          <w:bCs/>
          <w:kern w:val="44"/>
          <w:sz w:val="32"/>
          <w:szCs w:val="32"/>
        </w:rPr>
        <w:t>一、模型研制的目的、必要性和需求分析</w:t>
      </w:r>
    </w:p>
    <w:p>
      <w:pPr>
        <w:widowControl/>
        <w:spacing w:line="420" w:lineRule="exact"/>
        <w:ind w:firstLine="560" w:firstLineChars="200"/>
        <w:jc w:val="left"/>
        <w:rPr>
          <w:bCs/>
          <w:kern w:val="44"/>
          <w:sz w:val="28"/>
          <w:szCs w:val="28"/>
        </w:rPr>
      </w:pPr>
      <w:r>
        <w:rPr>
          <w:rFonts w:hint="eastAsia"/>
          <w:bCs/>
          <w:kern w:val="44"/>
          <w:sz w:val="28"/>
          <w:szCs w:val="28"/>
        </w:rPr>
        <w:t>本项任务的主要研制目的是，利用“除丛”（d</w:t>
      </w:r>
      <w:r>
        <w:rPr>
          <w:bCs/>
          <w:kern w:val="44"/>
          <w:sz w:val="28"/>
          <w:szCs w:val="28"/>
        </w:rPr>
        <w:t>ecluster</w:t>
      </w:r>
      <w:r>
        <w:rPr>
          <w:rFonts w:hint="eastAsia"/>
          <w:bCs/>
          <w:kern w:val="44"/>
          <w:sz w:val="28"/>
          <w:szCs w:val="28"/>
        </w:rPr>
        <w:t>）的统计地震学方法技术方法，获得川滇国家地震科学实验场区内的背景地震目录，共享并提供实验场区内开展地震预测建模、地震活动分析和工程地震学研究等使用。</w:t>
      </w:r>
    </w:p>
    <w:p>
      <w:pPr>
        <w:widowControl/>
        <w:spacing w:line="420" w:lineRule="exact"/>
        <w:ind w:firstLine="560" w:firstLineChars="200"/>
        <w:jc w:val="left"/>
        <w:rPr>
          <w:bCs/>
          <w:kern w:val="44"/>
          <w:sz w:val="28"/>
          <w:szCs w:val="28"/>
        </w:rPr>
      </w:pPr>
      <w:r>
        <w:rPr>
          <w:rFonts w:hint="eastAsia"/>
          <w:bCs/>
          <w:kern w:val="44"/>
          <w:sz w:val="28"/>
          <w:szCs w:val="28"/>
        </w:rPr>
        <w:t>表示“正常”地震活动的“</w:t>
      </w:r>
      <w:r>
        <w:rPr>
          <w:bCs/>
          <w:kern w:val="44"/>
          <w:sz w:val="28"/>
          <w:szCs w:val="28"/>
        </w:rPr>
        <w:t>背景地震</w:t>
      </w:r>
      <w:r>
        <w:rPr>
          <w:rFonts w:hint="eastAsia"/>
          <w:bCs/>
          <w:kern w:val="44"/>
          <w:sz w:val="28"/>
          <w:szCs w:val="28"/>
        </w:rPr>
        <w:t>”（b</w:t>
      </w:r>
      <w:r>
        <w:rPr>
          <w:bCs/>
          <w:kern w:val="44"/>
          <w:sz w:val="28"/>
          <w:szCs w:val="28"/>
        </w:rPr>
        <w:t>ackground seismic</w:t>
      </w:r>
      <w:r>
        <w:rPr>
          <w:rFonts w:hint="eastAsia"/>
          <w:bCs/>
          <w:kern w:val="44"/>
          <w:sz w:val="28"/>
          <w:szCs w:val="28"/>
        </w:rPr>
        <w:t>）是研究地震活动异常以及工程地震学中估算长期地震危险性的基本素材，而混杂在地震目录中的余震序列、前震序列、震群等地震丛集事件，一是由于遵循自身的活动规律（例如余震活动衰减的O</w:t>
      </w:r>
      <w:r>
        <w:rPr>
          <w:bCs/>
          <w:kern w:val="44"/>
          <w:sz w:val="28"/>
          <w:szCs w:val="28"/>
        </w:rPr>
        <w:t>mri-Utsu</w:t>
      </w:r>
      <w:r>
        <w:rPr>
          <w:rFonts w:hint="eastAsia"/>
          <w:bCs/>
          <w:kern w:val="44"/>
          <w:sz w:val="28"/>
          <w:szCs w:val="28"/>
        </w:rPr>
        <w:t>定律给出不同于背景地震的</w:t>
      </w:r>
      <w:r>
        <w:rPr>
          <w:rFonts w:hint="eastAsia"/>
          <w:bCs/>
          <w:i/>
          <w:iCs/>
          <w:kern w:val="44"/>
          <w:sz w:val="28"/>
          <w:szCs w:val="28"/>
        </w:rPr>
        <w:t>b</w:t>
      </w:r>
      <w:r>
        <w:rPr>
          <w:rFonts w:hint="eastAsia"/>
          <w:bCs/>
          <w:kern w:val="44"/>
          <w:sz w:val="28"/>
          <w:szCs w:val="28"/>
        </w:rPr>
        <w:t>-value和衰减活动的</w:t>
      </w:r>
      <w:r>
        <w:rPr>
          <w:rFonts w:hint="eastAsia"/>
          <w:bCs/>
          <w:i/>
          <w:iCs/>
          <w:kern w:val="44"/>
          <w:sz w:val="28"/>
          <w:szCs w:val="28"/>
        </w:rPr>
        <w:t>p</w:t>
      </w:r>
      <w:r>
        <w:rPr>
          <w:bCs/>
          <w:kern w:val="44"/>
          <w:sz w:val="28"/>
          <w:szCs w:val="28"/>
        </w:rPr>
        <w:t>-value</w:t>
      </w:r>
      <w:r>
        <w:rPr>
          <w:rFonts w:hint="eastAsia"/>
          <w:bCs/>
          <w:kern w:val="44"/>
          <w:sz w:val="28"/>
          <w:szCs w:val="28"/>
        </w:rPr>
        <w:t>等），与背景地震活动规律存在明显差异，这种混杂将对以背景地震为主要研究对象的科学研究带来较大的干扰；二是，余震序列、震群等具有剩余能量释放、反映流体等参与下的特殊的地震活动演化物理含义，混杂在地震目录中难以满足特定的与地震活动物理规律有关的研究工作需要。因此除丛，既是符合地震物理本身规律的需要，也是特定地震活动研究的技术处理的需要。</w:t>
      </w:r>
    </w:p>
    <w:p>
      <w:pPr>
        <w:widowControl/>
        <w:spacing w:line="420" w:lineRule="exact"/>
        <w:ind w:firstLine="560" w:firstLineChars="200"/>
        <w:rPr>
          <w:bCs/>
          <w:kern w:val="44"/>
          <w:sz w:val="28"/>
          <w:szCs w:val="28"/>
        </w:rPr>
      </w:pPr>
      <w:r>
        <w:rPr>
          <w:rFonts w:hint="eastAsia"/>
          <w:bCs/>
          <w:kern w:val="44"/>
          <w:sz w:val="28"/>
          <w:szCs w:val="28"/>
        </w:rPr>
        <w:t>传统上的前震、主震和余震在物理本质和统计属性上难以区分（Helmstetter and Sornette, 2003），而将描述“正常”地震活动的“背景地震”从地震活动中分离出来同样是统计地震学的难点，也更是识别真正的地震活动异常的关键。上世纪8</w:t>
      </w:r>
      <w:r>
        <w:rPr>
          <w:bCs/>
          <w:kern w:val="44"/>
          <w:sz w:val="28"/>
          <w:szCs w:val="28"/>
        </w:rPr>
        <w:t>0</w:t>
      </w:r>
      <w:r>
        <w:rPr>
          <w:rFonts w:hint="eastAsia"/>
          <w:bCs/>
          <w:kern w:val="44"/>
          <w:sz w:val="28"/>
          <w:szCs w:val="28"/>
        </w:rPr>
        <w:t>年代逐渐发展起来的“传染型余震序列”（ETAS）模型，由于利用概率的形式来描述某一地震事件是背景地震，还是包括前震、余震或震群在内的丛集地震的做法得到了普遍接受，尤其是可从时-空间同时分离 背景地震和丛集地震的基于时-空ETAS模型的随机除丛法（Zhuang et al., 2002），为获得相对科学可靠的除丛地震目录提供了技术可能。</w:t>
      </w: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二、模型预期指标和技术路线</w:t>
      </w:r>
    </w:p>
    <w:p>
      <w:pPr>
        <w:widowControl/>
        <w:spacing w:line="420" w:lineRule="exact"/>
        <w:ind w:firstLine="560" w:firstLineChars="200"/>
        <w:rPr>
          <w:bCs/>
          <w:kern w:val="44"/>
          <w:sz w:val="28"/>
          <w:szCs w:val="28"/>
        </w:rPr>
      </w:pPr>
      <w:r>
        <w:rPr>
          <w:rFonts w:hint="eastAsia"/>
          <w:bCs/>
          <w:kern w:val="44"/>
          <w:sz w:val="28"/>
          <w:szCs w:val="28"/>
        </w:rPr>
        <w:t>拟对川滇国家地震科学实验场区内</w:t>
      </w:r>
      <w:r>
        <w:rPr>
          <w:bCs/>
          <w:kern w:val="44"/>
          <w:sz w:val="28"/>
          <w:szCs w:val="28"/>
        </w:rPr>
        <w:t>(25.0˚~35.0˚N; 97.0˚~110.0˚E)</w:t>
      </w:r>
      <w:r>
        <w:rPr>
          <w:rFonts w:hint="eastAsia"/>
          <w:bCs/>
          <w:kern w:val="44"/>
          <w:sz w:val="28"/>
          <w:szCs w:val="28"/>
        </w:rPr>
        <w:t>，有现代地震记录以来的微震目录，采用时-空ETAS模型的随机除丛法进行地震目录的除丛处理，获得相对可靠的背景地震目录。</w:t>
      </w:r>
    </w:p>
    <w:p>
      <w:pPr>
        <w:widowControl/>
        <w:spacing w:line="420" w:lineRule="exact"/>
        <w:ind w:firstLine="560" w:firstLineChars="200"/>
        <w:rPr>
          <w:bCs/>
          <w:kern w:val="44"/>
          <w:sz w:val="28"/>
          <w:szCs w:val="28"/>
        </w:rPr>
      </w:pPr>
      <w:r>
        <w:rPr>
          <w:rFonts w:hint="eastAsia"/>
          <w:bCs/>
          <w:kern w:val="44"/>
          <w:sz w:val="28"/>
          <w:szCs w:val="28"/>
        </w:rPr>
        <w:t>数据产品的预期指标：（1）目录时间范围1</w:t>
      </w:r>
      <w:r>
        <w:rPr>
          <w:bCs/>
          <w:kern w:val="44"/>
          <w:sz w:val="28"/>
          <w:szCs w:val="28"/>
        </w:rPr>
        <w:t>970</w:t>
      </w:r>
      <w:r>
        <w:rPr>
          <w:rFonts w:hint="eastAsia"/>
          <w:bCs/>
          <w:kern w:val="44"/>
          <w:sz w:val="28"/>
          <w:szCs w:val="28"/>
        </w:rPr>
        <w:t>/</w:t>
      </w:r>
      <w:r>
        <w:rPr>
          <w:bCs/>
          <w:kern w:val="44"/>
          <w:sz w:val="28"/>
          <w:szCs w:val="28"/>
        </w:rPr>
        <w:t>01/01~2008</w:t>
      </w:r>
      <w:r>
        <w:rPr>
          <w:rFonts w:hint="eastAsia"/>
          <w:bCs/>
          <w:kern w:val="44"/>
          <w:sz w:val="28"/>
          <w:szCs w:val="28"/>
        </w:rPr>
        <w:t>/</w:t>
      </w:r>
      <w:r>
        <w:rPr>
          <w:bCs/>
          <w:kern w:val="44"/>
          <w:sz w:val="28"/>
          <w:szCs w:val="28"/>
        </w:rPr>
        <w:t>05/11</w:t>
      </w:r>
      <w:r>
        <w:rPr>
          <w:rFonts w:hint="eastAsia"/>
          <w:bCs/>
          <w:kern w:val="44"/>
          <w:sz w:val="28"/>
          <w:szCs w:val="28"/>
        </w:rPr>
        <w:t>，完备震级</w:t>
      </w:r>
      <w:r>
        <w:rPr>
          <w:rFonts w:hint="eastAsia"/>
          <w:bCs/>
          <w:i/>
          <w:iCs/>
          <w:kern w:val="44"/>
          <w:sz w:val="28"/>
          <w:szCs w:val="28"/>
        </w:rPr>
        <w:t>M</w:t>
      </w:r>
      <w:r>
        <w:rPr>
          <w:rFonts w:hint="eastAsia"/>
          <w:bCs/>
          <w:kern w:val="44"/>
          <w:sz w:val="28"/>
          <w:szCs w:val="28"/>
          <w:vertAlign w:val="subscript"/>
        </w:rPr>
        <w:t>c</w:t>
      </w:r>
      <w:r>
        <w:rPr>
          <w:rFonts w:hint="eastAsia" w:ascii="宋体" w:hAnsi="宋体"/>
          <w:bCs/>
          <w:kern w:val="44"/>
          <w:sz w:val="28"/>
          <w:szCs w:val="28"/>
        </w:rPr>
        <w:t>≥</w:t>
      </w:r>
      <w:r>
        <w:rPr>
          <w:rFonts w:hint="eastAsia"/>
          <w:bCs/>
          <w:i/>
          <w:iCs/>
          <w:kern w:val="44"/>
          <w:sz w:val="28"/>
          <w:szCs w:val="28"/>
        </w:rPr>
        <w:t>M</w:t>
      </w:r>
      <w:r>
        <w:rPr>
          <w:rFonts w:hint="eastAsia"/>
          <w:bCs/>
          <w:kern w:val="44"/>
          <w:sz w:val="28"/>
          <w:szCs w:val="28"/>
          <w:vertAlign w:val="subscript"/>
        </w:rPr>
        <w:t>L</w:t>
      </w:r>
      <w:r>
        <w:rPr>
          <w:bCs/>
          <w:kern w:val="44"/>
          <w:sz w:val="28"/>
          <w:szCs w:val="28"/>
        </w:rPr>
        <w:t>3.0</w:t>
      </w:r>
      <w:r>
        <w:rPr>
          <w:rFonts w:hint="eastAsia"/>
          <w:bCs/>
          <w:kern w:val="44"/>
          <w:sz w:val="28"/>
          <w:szCs w:val="28"/>
        </w:rPr>
        <w:t>；（2）背景地震目录可用概率表述、时-空ETAS模型拟合科学可靠。</w:t>
      </w:r>
    </w:p>
    <w:p>
      <w:pPr>
        <w:widowControl/>
        <w:spacing w:line="420" w:lineRule="exact"/>
        <w:ind w:firstLine="560" w:firstLineChars="200"/>
        <w:rPr>
          <w:bCs/>
          <w:kern w:val="44"/>
          <w:sz w:val="28"/>
          <w:szCs w:val="28"/>
        </w:rPr>
      </w:pPr>
      <w:r>
        <w:rPr>
          <w:rFonts w:hint="eastAsia"/>
          <w:bCs/>
          <w:kern w:val="44"/>
          <w:sz w:val="28"/>
          <w:szCs w:val="28"/>
        </w:rPr>
        <w:t>技术路线：在数据质量分析、地震丛集事件完备性筛查等基础上，采用时-空ETAS模型进行数据拟合，获得背景地震概率，并用于除丛地震目录的建立。</w:t>
      </w: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三、模型数据来源和质量分析</w:t>
      </w:r>
    </w:p>
    <w:p>
      <w:pPr>
        <w:spacing w:line="420" w:lineRule="exact"/>
        <w:ind w:firstLine="560" w:firstLineChars="200"/>
        <w:rPr>
          <w:sz w:val="28"/>
          <w:szCs w:val="28"/>
        </w:rPr>
      </w:pPr>
      <w:r>
        <w:rPr>
          <w:rFonts w:hint="eastAsia"/>
          <w:sz w:val="28"/>
          <w:szCs w:val="28"/>
        </w:rPr>
        <w:t>本研究采用的微震目录为中国地震台网中心提供的1970年1月1日至2008年5月12日的《中国地震月报目录》。该目录根据国家台网和各区域台网测定资料汇编而成，震级单位统一为地方震震级</w:t>
      </w:r>
      <w:r>
        <w:rPr>
          <w:rFonts w:hint="eastAsia"/>
          <w:i/>
          <w:iCs/>
          <w:sz w:val="28"/>
          <w:szCs w:val="28"/>
        </w:rPr>
        <w:t>M</w:t>
      </w:r>
      <w:r>
        <w:rPr>
          <w:rFonts w:hint="eastAsia"/>
          <w:sz w:val="28"/>
          <w:szCs w:val="28"/>
          <w:vertAlign w:val="subscript"/>
        </w:rPr>
        <w:t>L</w:t>
      </w:r>
      <w:r>
        <w:rPr>
          <w:rFonts w:hint="eastAsia"/>
          <w:sz w:val="28"/>
          <w:szCs w:val="28"/>
        </w:rPr>
        <w:t>。值得注意的是，本文在资料预处理中发现，《中国地震月报目录》中1996年2月3日云南丽江</w:t>
      </w:r>
      <w:r>
        <w:rPr>
          <w:rFonts w:hint="eastAsia"/>
          <w:i/>
          <w:iCs/>
          <w:sz w:val="28"/>
          <w:szCs w:val="28"/>
        </w:rPr>
        <w:t>M</w:t>
      </w:r>
      <w:r>
        <w:rPr>
          <w:rFonts w:hint="eastAsia"/>
          <w:sz w:val="28"/>
          <w:szCs w:val="28"/>
          <w:vertAlign w:val="subscript"/>
        </w:rPr>
        <w:t>S</w:t>
      </w:r>
      <w:r>
        <w:rPr>
          <w:rFonts w:hint="eastAsia"/>
          <w:sz w:val="28"/>
          <w:szCs w:val="28"/>
        </w:rPr>
        <w:t>7.0地震的余震大部分缺失，因此计算中补充使用了由云南省地震局提供的丽江</w:t>
      </w:r>
      <w:r>
        <w:rPr>
          <w:rFonts w:hint="eastAsia"/>
          <w:i/>
          <w:iCs/>
          <w:sz w:val="28"/>
          <w:szCs w:val="28"/>
        </w:rPr>
        <w:t>M</w:t>
      </w:r>
      <w:r>
        <w:rPr>
          <w:rFonts w:hint="eastAsia"/>
          <w:sz w:val="28"/>
          <w:szCs w:val="28"/>
          <w:vertAlign w:val="subscript"/>
        </w:rPr>
        <w:t>S</w:t>
      </w:r>
      <w:r>
        <w:rPr>
          <w:rFonts w:hint="eastAsia"/>
          <w:sz w:val="28"/>
          <w:szCs w:val="28"/>
        </w:rPr>
        <w:t>7.0地震余震序列目录。对于川滇地区，苏有锦等（2003）利用1970~2001年四川、云南两省区域地震目录讨论了分区、分时段的完整性震级，结果表明，即使在地震观测水平相对较低的早期，川滇地区的完整性震级也不高于</w:t>
      </w:r>
      <w:r>
        <w:rPr>
          <w:rFonts w:hint="eastAsia"/>
          <w:i/>
          <w:iCs/>
          <w:sz w:val="28"/>
          <w:szCs w:val="28"/>
        </w:rPr>
        <w:t>M</w:t>
      </w:r>
      <w:r>
        <w:rPr>
          <w:sz w:val="28"/>
          <w:szCs w:val="28"/>
          <w:vertAlign w:val="subscript"/>
        </w:rPr>
        <w:t>L</w:t>
      </w:r>
      <w:r>
        <w:rPr>
          <w:rFonts w:hint="eastAsia"/>
          <w:sz w:val="28"/>
          <w:szCs w:val="28"/>
        </w:rPr>
        <w:t>3.0。为保证时-空ETAS模型参数估算结果的可靠性，这里将截止震级</w:t>
      </w:r>
      <w:r>
        <w:rPr>
          <w:rFonts w:hint="eastAsia"/>
          <w:i/>
          <w:iCs/>
          <w:sz w:val="28"/>
          <w:szCs w:val="28"/>
        </w:rPr>
        <w:t>M</w:t>
      </w:r>
      <w:r>
        <w:rPr>
          <w:sz w:val="28"/>
          <w:szCs w:val="28"/>
          <w:vertAlign w:val="subscript"/>
        </w:rPr>
        <w:t>c</w:t>
      </w:r>
      <w:r>
        <w:rPr>
          <w:rFonts w:hint="eastAsia"/>
          <w:sz w:val="28"/>
          <w:szCs w:val="28"/>
        </w:rPr>
        <w:t>设定为</w:t>
      </w:r>
      <w:r>
        <w:rPr>
          <w:rFonts w:hint="eastAsia"/>
          <w:i/>
          <w:iCs/>
          <w:sz w:val="28"/>
          <w:szCs w:val="28"/>
        </w:rPr>
        <w:t>M</w:t>
      </w:r>
      <w:r>
        <w:rPr>
          <w:sz w:val="28"/>
          <w:szCs w:val="28"/>
          <w:vertAlign w:val="subscript"/>
        </w:rPr>
        <w:t>L</w:t>
      </w:r>
      <w:r>
        <w:rPr>
          <w:rFonts w:hint="eastAsia"/>
          <w:sz w:val="28"/>
          <w:szCs w:val="28"/>
        </w:rPr>
        <w:t>3.0。</w:t>
      </w:r>
    </w:p>
    <w:p>
      <w:pPr>
        <w:spacing w:line="420" w:lineRule="exact"/>
        <w:ind w:firstLine="560" w:firstLineChars="200"/>
        <w:rPr>
          <w:sz w:val="28"/>
          <w:szCs w:val="28"/>
        </w:rPr>
      </w:pPr>
      <w:r>
        <w:rPr>
          <w:rFonts w:hint="eastAsia"/>
          <w:sz w:val="28"/>
          <w:szCs w:val="28"/>
        </w:rPr>
        <w:t>由于ETAS模型假定任何一个地震都可能触发其后发生的任何大小的地震，</w:t>
      </w:r>
      <w:r>
        <w:rPr>
          <w:rFonts w:hint="eastAsia"/>
          <w:i/>
          <w:iCs/>
          <w:sz w:val="28"/>
          <w:szCs w:val="28"/>
        </w:rPr>
        <w:t>M</w:t>
      </w:r>
      <w:r>
        <w:rPr>
          <w:sz w:val="28"/>
          <w:szCs w:val="28"/>
          <w:vertAlign w:val="subscript"/>
        </w:rPr>
        <w:t>c</w:t>
      </w:r>
      <w:r>
        <w:rPr>
          <w:rFonts w:hint="eastAsia"/>
          <w:sz w:val="28"/>
          <w:szCs w:val="28"/>
        </w:rPr>
        <w:t>的设定可能切断了</w:t>
      </w:r>
      <w:r>
        <w:rPr>
          <w:rFonts w:hint="eastAsia"/>
          <w:i/>
          <w:iCs/>
          <w:sz w:val="28"/>
          <w:szCs w:val="28"/>
        </w:rPr>
        <w:t>M</w:t>
      </w:r>
      <w:r>
        <w:rPr>
          <w:rFonts w:hint="eastAsia"/>
          <w:sz w:val="28"/>
          <w:szCs w:val="28"/>
        </w:rPr>
        <w:t>&lt;</w:t>
      </w:r>
      <w:r>
        <w:rPr>
          <w:rFonts w:hint="eastAsia"/>
          <w:i/>
          <w:iCs/>
          <w:sz w:val="28"/>
          <w:szCs w:val="28"/>
        </w:rPr>
        <w:t>M</w:t>
      </w:r>
      <w:r>
        <w:rPr>
          <w:sz w:val="28"/>
          <w:szCs w:val="28"/>
          <w:vertAlign w:val="subscript"/>
        </w:rPr>
        <w:t>c</w:t>
      </w:r>
      <w:r>
        <w:rPr>
          <w:rFonts w:hint="eastAsia"/>
          <w:sz w:val="28"/>
          <w:szCs w:val="28"/>
        </w:rPr>
        <w:t>的地震与其它地震的触发关系，从而造成“链接缺失”（missing link）现象（Wang et al., 2010）。在本项任务中，2</w:t>
      </w:r>
      <w:r>
        <w:rPr>
          <w:sz w:val="28"/>
          <w:szCs w:val="28"/>
        </w:rPr>
        <w:t>008</w:t>
      </w:r>
      <w:r>
        <w:rPr>
          <w:rFonts w:hint="eastAsia"/>
          <w:sz w:val="28"/>
          <w:szCs w:val="28"/>
        </w:rPr>
        <w:t>年汶川8</w:t>
      </w:r>
      <w:r>
        <w:rPr>
          <w:sz w:val="28"/>
          <w:szCs w:val="28"/>
        </w:rPr>
        <w:t>.0</w:t>
      </w:r>
      <w:r>
        <w:rPr>
          <w:rFonts w:hint="eastAsia"/>
          <w:sz w:val="28"/>
          <w:szCs w:val="28"/>
        </w:rPr>
        <w:t>级地震序列包括大量的余震事件，但由于震区的监测能力和震后数据的可处理程度有限，造成序列目录的大量缺失，给进一步计算汶川8</w:t>
      </w:r>
      <w:r>
        <w:rPr>
          <w:sz w:val="28"/>
          <w:szCs w:val="28"/>
        </w:rPr>
        <w:t>.0</w:t>
      </w:r>
      <w:r>
        <w:rPr>
          <w:rFonts w:hint="eastAsia"/>
          <w:sz w:val="28"/>
          <w:szCs w:val="28"/>
        </w:rPr>
        <w:t>级地震发生的2</w:t>
      </w:r>
      <w:r>
        <w:rPr>
          <w:sz w:val="28"/>
          <w:szCs w:val="28"/>
        </w:rPr>
        <w:t>008</w:t>
      </w:r>
      <w:r>
        <w:rPr>
          <w:rFonts w:hint="eastAsia"/>
          <w:sz w:val="28"/>
          <w:szCs w:val="28"/>
        </w:rPr>
        <w:t>年5月1</w:t>
      </w:r>
      <w:r>
        <w:rPr>
          <w:sz w:val="28"/>
          <w:szCs w:val="28"/>
        </w:rPr>
        <w:t>2</w:t>
      </w:r>
      <w:r>
        <w:rPr>
          <w:rFonts w:hint="eastAsia"/>
          <w:sz w:val="28"/>
          <w:szCs w:val="28"/>
        </w:rPr>
        <w:t>日以后的川滇地区背景地震目录造成较大困难，因此本任务中仅给出</w:t>
      </w:r>
      <w:r>
        <w:rPr>
          <w:rFonts w:hint="eastAsia"/>
          <w:bCs/>
          <w:kern w:val="44"/>
          <w:sz w:val="28"/>
          <w:szCs w:val="28"/>
        </w:rPr>
        <w:t>1</w:t>
      </w:r>
      <w:r>
        <w:rPr>
          <w:bCs/>
          <w:kern w:val="44"/>
          <w:sz w:val="28"/>
          <w:szCs w:val="28"/>
        </w:rPr>
        <w:t>970</w:t>
      </w:r>
      <w:r>
        <w:rPr>
          <w:rFonts w:hint="eastAsia"/>
          <w:bCs/>
          <w:kern w:val="44"/>
          <w:sz w:val="28"/>
          <w:szCs w:val="28"/>
        </w:rPr>
        <w:t>/</w:t>
      </w:r>
      <w:r>
        <w:rPr>
          <w:bCs/>
          <w:kern w:val="44"/>
          <w:sz w:val="28"/>
          <w:szCs w:val="28"/>
        </w:rPr>
        <w:t>01/01~2008</w:t>
      </w:r>
      <w:r>
        <w:rPr>
          <w:rFonts w:hint="eastAsia"/>
          <w:bCs/>
          <w:kern w:val="44"/>
          <w:sz w:val="28"/>
          <w:szCs w:val="28"/>
        </w:rPr>
        <w:t>/</w:t>
      </w:r>
      <w:r>
        <w:rPr>
          <w:bCs/>
          <w:kern w:val="44"/>
          <w:sz w:val="28"/>
          <w:szCs w:val="28"/>
        </w:rPr>
        <w:t>05/11</w:t>
      </w:r>
      <w:r>
        <w:rPr>
          <w:rFonts w:hint="eastAsia"/>
          <w:bCs/>
          <w:kern w:val="44"/>
          <w:sz w:val="28"/>
          <w:szCs w:val="28"/>
        </w:rPr>
        <w:t>期间的除丛地震目录。</w:t>
      </w: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四、模型研制关键技术方法</w:t>
      </w:r>
    </w:p>
    <w:p>
      <w:pPr>
        <w:pStyle w:val="3"/>
        <w:spacing w:line="420" w:lineRule="exact"/>
        <w:ind w:left="0" w:firstLine="560" w:firstLineChars="200"/>
        <w:rPr>
          <w:rFonts w:eastAsia="黑体"/>
          <w:sz w:val="28"/>
          <w:szCs w:val="28"/>
        </w:rPr>
      </w:pPr>
      <w:r>
        <w:rPr>
          <w:rFonts w:eastAsia="黑体"/>
          <w:sz w:val="28"/>
          <w:szCs w:val="28"/>
        </w:rPr>
        <w:t>4.1时-空ETAS模型</w:t>
      </w:r>
    </w:p>
    <w:p>
      <w:pPr>
        <w:tabs>
          <w:tab w:val="left" w:pos="1080"/>
        </w:tabs>
        <w:spacing w:line="420" w:lineRule="exact"/>
        <w:ind w:firstLine="560" w:firstLineChars="200"/>
        <w:rPr>
          <w:sz w:val="28"/>
          <w:szCs w:val="28"/>
        </w:rPr>
      </w:pPr>
      <w:r>
        <w:rPr>
          <w:sz w:val="28"/>
          <w:szCs w:val="28"/>
        </w:rPr>
        <w:t>目前已有多种分支过程（branching processes）模型用于描述地震活动的时-空丛集特征（Ogata, 1988; Kagan 1991; Musmeri and Vere-Jones, 1992; Console and Murru, 2001）。这些模型一般用条件强度函数形式表示地震发生率，即</w:t>
      </w:r>
    </w:p>
    <w:p>
      <w:pPr>
        <w:ind w:firstLine="560" w:firstLineChars="200"/>
        <w:rPr>
          <w:sz w:val="28"/>
          <w:szCs w:val="28"/>
        </w:rPr>
      </w:pPr>
      <w:r>
        <w:rPr>
          <w:position w:val="-28"/>
          <w:sz w:val="28"/>
          <w:szCs w:val="28"/>
        </w:rPr>
        <w:object>
          <v:shape id="_x0000_i1025" o:spt="75" type="#_x0000_t75" style="height:34.2pt;width:235.2pt;" o:ole="t" fillcolor="#BBE0E3"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r>
        <w:rPr>
          <w:sz w:val="28"/>
          <w:szCs w:val="28"/>
        </w:rPr>
        <w:t xml:space="preserve">                      （1）</w:t>
      </w:r>
    </w:p>
    <w:p>
      <w:pPr>
        <w:spacing w:line="420" w:lineRule="exact"/>
        <w:ind w:firstLine="560" w:firstLineChars="200"/>
        <w:rPr>
          <w:sz w:val="28"/>
          <w:szCs w:val="28"/>
        </w:rPr>
      </w:pPr>
      <w:r>
        <w:rPr>
          <w:sz w:val="28"/>
          <w:szCs w:val="28"/>
        </w:rPr>
        <w:t>其中</w:t>
      </w:r>
      <w:r>
        <w:rPr>
          <w:position w:val="-12"/>
          <w:sz w:val="28"/>
          <w:szCs w:val="28"/>
        </w:rPr>
        <w:object>
          <v:shape id="_x0000_i1026" o:spt="75" type="#_x0000_t75" style="height:18.6pt;width:151.2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6">
            <o:LockedField>false</o:LockedField>
          </o:OLEObject>
        </w:object>
      </w:r>
      <w:r>
        <w:rPr>
          <w:sz w:val="28"/>
          <w:szCs w:val="28"/>
        </w:rPr>
        <w:t>是给定历史地震活动情况下在</w:t>
      </w:r>
      <w:r>
        <w:rPr>
          <w:position w:val="-10"/>
          <w:sz w:val="28"/>
          <w:szCs w:val="28"/>
        </w:rPr>
        <w:object>
          <v:shape id="_x0000_i1027" o:spt="75" type="#_x0000_t75" style="height:15.6pt;width:49.8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8">
            <o:LockedField>false</o:LockedField>
          </o:OLEObject>
        </w:object>
      </w:r>
      <w:r>
        <w:rPr>
          <w:sz w:val="28"/>
          <w:szCs w:val="28"/>
        </w:rPr>
        <w:t>内的发震概率，</w:t>
      </w:r>
      <w:r>
        <w:rPr>
          <w:position w:val="-12"/>
          <w:sz w:val="28"/>
          <w:szCs w:val="28"/>
        </w:rPr>
        <w:object>
          <v:shape id="_x0000_i1028" o:spt="75" type="#_x0000_t75" style="height:18.6pt;width:16.8pt;" o:ole="t" filled="f" o:preferrelative="t" stroked="f" coordsize="21600,21600">
            <v:path/>
            <v:fill on="f" focussize="0,0"/>
            <v:stroke on="f" joinstyle="miter"/>
            <v:imagedata r:id="rId11" o:title=""/>
            <o:lock v:ext="edit" aspectratio="t"/>
            <w10:wrap type="none"/>
            <w10:anchorlock/>
          </v:shape>
          <o:OLEObject Type="Embed" ProgID="Equation.3" ShapeID="_x0000_i1028" DrawAspect="Content" ObjectID="_1468075728" r:id="rId10">
            <o:LockedField>false</o:LockedField>
          </o:OLEObject>
        </w:object>
      </w:r>
      <w:r>
        <w:rPr>
          <w:sz w:val="28"/>
          <w:szCs w:val="28"/>
        </w:rPr>
        <w:t>为截止到时刻</w:t>
      </w:r>
      <w:r>
        <w:rPr>
          <w:position w:val="-6"/>
          <w:sz w:val="28"/>
          <w:szCs w:val="28"/>
        </w:rPr>
        <w:object>
          <v:shape id="_x0000_i1029" o:spt="75" type="#_x0000_t75" style="height:12pt;width:7.2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2">
            <o:LockedField>false</o:LockedField>
          </o:OLEObject>
        </w:object>
      </w:r>
      <w:r>
        <w:rPr>
          <w:sz w:val="28"/>
          <w:szCs w:val="28"/>
        </w:rPr>
        <w:t>之前的与时、空和震级相关的地震发生历史。值得注意的是，</w:t>
      </w:r>
      <w:r>
        <w:rPr>
          <w:position w:val="-12"/>
          <w:sz w:val="28"/>
          <w:szCs w:val="28"/>
        </w:rPr>
        <w:object>
          <v:shape id="_x0000_i1030" o:spt="75" type="#_x0000_t75" style="height:18.6pt;width:16.8pt;" o:ole="t" filled="f" o:preferrelative="t" stroked="f" coordsize="21600,21600">
            <v:path/>
            <v:fill on="f" focussize="0,0"/>
            <v:stroke on="f" joinstyle="miter"/>
            <v:imagedata r:id="rId11" o:title=""/>
            <o:lock v:ext="edit" aspectratio="t"/>
            <w10:wrap type="none"/>
            <w10:anchorlock/>
          </v:shape>
          <o:OLEObject Type="Embed" ProgID="Equation.3" ShapeID="_x0000_i1030" DrawAspect="Content" ObjectID="_1468075730" r:id="rId14">
            <o:LockedField>false</o:LockedField>
          </o:OLEObject>
        </w:object>
      </w:r>
      <w:r>
        <w:rPr>
          <w:sz w:val="28"/>
          <w:szCs w:val="28"/>
        </w:rPr>
        <w:t>涉及的有效时、空范围可以大于研究的时空范围。</w:t>
      </w:r>
    </w:p>
    <w:p>
      <w:pPr>
        <w:spacing w:line="420" w:lineRule="exact"/>
        <w:ind w:firstLine="560" w:firstLineChars="200"/>
        <w:rPr>
          <w:sz w:val="28"/>
          <w:szCs w:val="28"/>
        </w:rPr>
      </w:pPr>
      <w:r>
        <w:rPr>
          <w:iCs/>
          <w:sz w:val="28"/>
          <w:szCs w:val="28"/>
        </w:rPr>
        <w:t>Zhuang等（2002）与Zhuang和Ogata（2006）</w:t>
      </w:r>
      <w:r>
        <w:rPr>
          <w:sz w:val="28"/>
          <w:szCs w:val="28"/>
        </w:rPr>
        <w:t>的随机除丛法中使用的是</w:t>
      </w:r>
      <w:r>
        <w:rPr>
          <w:iCs/>
          <w:sz w:val="28"/>
          <w:szCs w:val="28"/>
        </w:rPr>
        <w:t>Ogata（1998）给出的</w:t>
      </w:r>
      <w:r>
        <w:rPr>
          <w:sz w:val="28"/>
          <w:szCs w:val="28"/>
        </w:rPr>
        <w:t>时-空ETAS模型，该模型将地震发生率</w:t>
      </w:r>
      <w:r>
        <w:rPr>
          <w:position w:val="-6"/>
          <w:sz w:val="28"/>
          <w:szCs w:val="28"/>
        </w:rPr>
        <w:object>
          <v:shape id="_x0000_i1031" o:spt="75" type="#_x0000_t75" style="height:13.8pt;width:10.8pt;" o:ole="t" filled="f" o:preferrelative="t" stroked="f" coordsize="21600,21600">
            <v:path/>
            <v:fill on="f" focussize="0,0"/>
            <v:stroke on="f" joinstyle="miter"/>
            <v:imagedata r:id="rId16" o:title=""/>
            <o:lock v:ext="edit" aspectratio="t"/>
            <w10:wrap type="none"/>
            <w10:anchorlock/>
          </v:shape>
          <o:OLEObject Type="Embed" ProgID="Equation.3" ShapeID="_x0000_i1031" DrawAspect="Content" ObjectID="_1468075731" r:id="rId15">
            <o:LockedField>false</o:LockedField>
          </o:OLEObject>
        </w:object>
      </w:r>
      <w:r>
        <w:rPr>
          <w:sz w:val="28"/>
          <w:szCs w:val="28"/>
        </w:rPr>
        <w:t>进一步细化为下述表达式</w:t>
      </w:r>
    </w:p>
    <w:p>
      <w:pPr>
        <w:ind w:firstLine="560" w:firstLineChars="200"/>
        <w:rPr>
          <w:sz w:val="28"/>
          <w:szCs w:val="28"/>
        </w:rPr>
      </w:pPr>
      <w:r>
        <w:rPr>
          <w:position w:val="-34"/>
          <w:sz w:val="28"/>
          <w:szCs w:val="28"/>
        </w:rPr>
        <w:object>
          <v:shape id="_x0000_i1032" o:spt="75" type="#_x0000_t75" style="height:38.4pt;width:324.6pt;" o:ole="t" fillcolor="#BBE0E3" filled="f" o:preferrelative="t" stroked="f" coordsize="21600,21600">
            <v:path/>
            <v:fill on="f" focussize="0,0"/>
            <v:stroke on="f" joinstyle="miter"/>
            <v:imagedata r:id="rId18" o:title=""/>
            <o:lock v:ext="edit" aspectratio="t"/>
            <w10:wrap type="none"/>
            <w10:anchorlock/>
          </v:shape>
          <o:OLEObject Type="Embed" ProgID="Equation.3" ShapeID="_x0000_i1032" DrawAspect="Content" ObjectID="_1468075732" r:id="rId17">
            <o:LockedField>false</o:LockedField>
          </o:OLEObject>
        </w:object>
      </w:r>
      <w:r>
        <w:rPr>
          <w:sz w:val="28"/>
          <w:szCs w:val="28"/>
        </w:rPr>
        <w:t xml:space="preserve">          （2）</w:t>
      </w:r>
    </w:p>
    <w:p>
      <w:pPr>
        <w:spacing w:line="420" w:lineRule="exact"/>
        <w:ind w:firstLine="560" w:firstLineChars="200"/>
        <w:rPr>
          <w:sz w:val="28"/>
          <w:szCs w:val="28"/>
        </w:rPr>
      </w:pPr>
      <w:r>
        <w:rPr>
          <w:sz w:val="28"/>
          <w:szCs w:val="28"/>
        </w:rPr>
        <w:t>这里的</w:t>
      </w:r>
      <w:r>
        <w:rPr>
          <w:position w:val="-10"/>
          <w:sz w:val="28"/>
          <w:szCs w:val="28"/>
        </w:rPr>
        <w:object>
          <v:shape id="_x0000_i1033" o:spt="75" type="#_x0000_t75" style="height:15.6pt;width:37.8pt;" o:ole="t" filled="f" o:preferrelative="t" stroked="f" coordsize="21600,21600">
            <v:path/>
            <v:fill on="f" focussize="0,0"/>
            <v:stroke on="f" joinstyle="miter"/>
            <v:imagedata r:id="rId20" o:title=""/>
            <o:lock v:ext="edit" aspectratio="t"/>
            <w10:wrap type="none"/>
            <w10:anchorlock/>
          </v:shape>
          <o:OLEObject Type="Embed" ProgID="Equation.3" ShapeID="_x0000_i1033" DrawAspect="Content" ObjectID="_1468075733" r:id="rId19">
            <o:LockedField>false</o:LockedField>
          </o:OLEObject>
        </w:object>
      </w:r>
      <w:r>
        <w:rPr>
          <w:sz w:val="28"/>
          <w:szCs w:val="28"/>
        </w:rPr>
        <w:t>为背景地震活动强度，也叫做背景地震发生率，它是空间位置的函数，但与时间无关；</w:t>
      </w:r>
      <w:r>
        <w:rPr>
          <w:position w:val="-10"/>
          <w:sz w:val="28"/>
          <w:szCs w:val="28"/>
        </w:rPr>
        <w:object>
          <v:shape id="_x0000_i1034" o:spt="75" type="#_x0000_t75" style="height:15.6pt;width:27.6pt;" o:ole="t" filled="f" o:preferrelative="t" stroked="f" coordsize="21600,21600">
            <v:path/>
            <v:fill on="f" focussize="0,0"/>
            <v:stroke on="f" joinstyle="miter"/>
            <v:imagedata r:id="rId22" o:title=""/>
            <o:lock v:ext="edit" aspectratio="t"/>
            <w10:wrap type="none"/>
            <w10:anchorlock/>
          </v:shape>
          <o:OLEObject Type="Embed" ProgID="Equation.3" ShapeID="_x0000_i1034" DrawAspect="Content" ObjectID="_1468075734" r:id="rId21">
            <o:LockedField>false</o:LockedField>
          </o:OLEObject>
        </w:object>
      </w:r>
      <w:r>
        <w:rPr>
          <w:sz w:val="28"/>
          <w:szCs w:val="28"/>
        </w:rPr>
        <w:t>表示的是震级为</w:t>
      </w:r>
      <w:r>
        <w:rPr>
          <w:position w:val="-6"/>
          <w:sz w:val="28"/>
          <w:szCs w:val="28"/>
        </w:rPr>
        <w:object>
          <v:shape id="_x0000_i1035" o:spt="75" type="#_x0000_t75" style="height:10.8pt;width:13.2pt;" o:ole="t" filled="f" o:preferrelative="t" stroked="f" coordsize="21600,21600">
            <v:path/>
            <v:fill on="f" focussize="0,0"/>
            <v:stroke on="f" joinstyle="miter"/>
            <v:imagedata r:id="rId24" o:title=""/>
            <o:lock v:ext="edit" aspectratio="t"/>
            <w10:wrap type="none"/>
            <w10:anchorlock/>
          </v:shape>
          <o:OLEObject Type="Embed" ProgID="Equation.3" ShapeID="_x0000_i1035" DrawAspect="Content" ObjectID="_1468075735" r:id="rId23">
            <o:LockedField>false</o:LockedField>
          </o:OLEObject>
        </w:object>
      </w:r>
      <w:r>
        <w:rPr>
          <w:sz w:val="28"/>
          <w:szCs w:val="28"/>
        </w:rPr>
        <w:t>的事件触发“子震”数目的期望；</w:t>
      </w:r>
      <w:r>
        <w:rPr>
          <w:position w:val="-10"/>
          <w:sz w:val="28"/>
          <w:szCs w:val="28"/>
        </w:rPr>
        <w:object>
          <v:shape id="_x0000_i1036" o:spt="75" type="#_x0000_t75" style="height:15.6pt;width:22.8pt;" o:ole="t" filled="f" o:preferrelative="t" stroked="f" coordsize="21600,21600">
            <v:path/>
            <v:fill on="f" focussize="0,0"/>
            <v:stroke on="f" joinstyle="miter"/>
            <v:imagedata r:id="rId26" o:title=""/>
            <o:lock v:ext="edit" aspectratio="t"/>
            <w10:wrap type="none"/>
            <w10:anchorlock/>
          </v:shape>
          <o:OLEObject Type="Embed" ProgID="Equation.3" ShapeID="_x0000_i1036" DrawAspect="Content" ObjectID="_1468075736" r:id="rId25">
            <o:LockedField>false</o:LockedField>
          </o:OLEObject>
        </w:object>
      </w:r>
      <w:r>
        <w:rPr>
          <w:sz w:val="28"/>
          <w:szCs w:val="28"/>
        </w:rPr>
        <w:t>和</w:t>
      </w:r>
      <w:r>
        <w:rPr>
          <w:position w:val="-10"/>
          <w:sz w:val="28"/>
          <w:szCs w:val="28"/>
        </w:rPr>
        <w:object>
          <v:shape id="_x0000_i1037" o:spt="75" type="#_x0000_t75" style="height:15.6pt;width:52.8pt;" o:ole="t" filled="f" o:preferrelative="t" stroked="f" coordsize="21600,21600">
            <v:path/>
            <v:fill on="f" focussize="0,0"/>
            <v:stroke on="f" joinstyle="miter"/>
            <v:imagedata r:id="rId28" o:title=""/>
            <o:lock v:ext="edit" aspectratio="t"/>
            <w10:wrap type="none"/>
            <w10:anchorlock/>
          </v:shape>
          <o:OLEObject Type="Embed" ProgID="Equation.3" ShapeID="_x0000_i1037" DrawAspect="Content" ObjectID="_1468075737" r:id="rId27">
            <o:LockedField>false</o:LockedField>
          </o:OLEObject>
        </w:object>
      </w:r>
      <w:r>
        <w:rPr>
          <w:sz w:val="28"/>
          <w:szCs w:val="28"/>
        </w:rPr>
        <w:t>分别为“子震”的时间与空间概率密度函数。本文采用</w:t>
      </w:r>
    </w:p>
    <w:p>
      <w:pPr>
        <w:ind w:firstLine="560" w:firstLineChars="200"/>
        <w:rPr>
          <w:sz w:val="28"/>
          <w:szCs w:val="28"/>
        </w:rPr>
      </w:pPr>
      <w:r>
        <w:rPr>
          <w:position w:val="-10"/>
          <w:sz w:val="28"/>
          <w:szCs w:val="28"/>
        </w:rPr>
        <w:object>
          <v:shape id="_x0000_i1038" o:spt="75" type="#_x0000_t75" style="height:18.6pt;width:87.6pt;" o:ole="t" filled="f" o:preferrelative="t" stroked="f" coordsize="21600,21600">
            <v:path/>
            <v:fill on="f" focussize="0,0"/>
            <v:stroke on="f" joinstyle="miter"/>
            <v:imagedata r:id="rId30" o:title=""/>
            <o:lock v:ext="edit" aspectratio="t"/>
            <w10:wrap type="none"/>
            <w10:anchorlock/>
          </v:shape>
          <o:OLEObject Type="Embed" ProgID="Equation.3" ShapeID="_x0000_i1038" DrawAspect="Content" ObjectID="_1468075738" r:id="rId29">
            <o:LockedField>false</o:LockedField>
          </o:OLEObject>
        </w:object>
      </w:r>
      <w:r>
        <w:rPr>
          <w:sz w:val="28"/>
          <w:szCs w:val="28"/>
        </w:rPr>
        <w:t xml:space="preserve">                                           （3）</w:t>
      </w:r>
    </w:p>
    <w:p>
      <w:pPr>
        <w:ind w:firstLine="560" w:firstLineChars="200"/>
        <w:rPr>
          <w:sz w:val="28"/>
          <w:szCs w:val="28"/>
        </w:rPr>
      </w:pPr>
      <w:r>
        <w:rPr>
          <w:position w:val="-28"/>
          <w:sz w:val="28"/>
          <w:szCs w:val="28"/>
        </w:rPr>
        <w:object>
          <v:shape id="_x0000_i1039" o:spt="75" type="#_x0000_t75" style="height:37.2pt;width:111pt;" o:ole="t" filled="f" o:preferrelative="t" stroked="f" coordsize="21600,21600">
            <v:path/>
            <v:fill on="f" focussize="0,0"/>
            <v:stroke on="f" joinstyle="miter"/>
            <v:imagedata r:id="rId32" o:title=""/>
            <o:lock v:ext="edit" aspectratio="t"/>
            <w10:wrap type="none"/>
            <w10:anchorlock/>
          </v:shape>
          <o:OLEObject Type="Embed" ProgID="Equation.3" ShapeID="_x0000_i1039" DrawAspect="Content" ObjectID="_1468075739" r:id="rId31">
            <o:LockedField>false</o:LockedField>
          </o:OLEObject>
        </w:object>
      </w:r>
      <w:r>
        <w:rPr>
          <w:sz w:val="28"/>
          <w:szCs w:val="28"/>
        </w:rPr>
        <w:t xml:space="preserve">                                        （4）</w:t>
      </w:r>
    </w:p>
    <w:p>
      <w:pPr>
        <w:spacing w:line="420" w:lineRule="exact"/>
        <w:ind w:firstLine="560" w:firstLineChars="200"/>
        <w:rPr>
          <w:sz w:val="28"/>
          <w:szCs w:val="28"/>
        </w:rPr>
      </w:pPr>
      <w:r>
        <w:rPr>
          <w:sz w:val="28"/>
          <w:szCs w:val="28"/>
        </w:rPr>
        <w:t>式中</w:t>
      </w:r>
      <w:r>
        <w:rPr>
          <w:position w:val="-4"/>
          <w:sz w:val="28"/>
          <w:szCs w:val="28"/>
        </w:rPr>
        <w:object>
          <v:shape id="_x0000_i1040" o:spt="75" type="#_x0000_t75" style="height:13.2pt;width:12pt;" o:ole="t" filled="f" o:preferrelative="t" stroked="f" coordsize="21600,21600">
            <v:path/>
            <v:fill on="f" focussize="0,0"/>
            <v:stroke on="f" joinstyle="miter"/>
            <v:imagedata r:id="rId34" o:title=""/>
            <o:lock v:ext="edit" aspectratio="t"/>
            <w10:wrap type="none"/>
            <w10:anchorlock/>
          </v:shape>
          <o:OLEObject Type="Embed" ProgID="Equation.3" ShapeID="_x0000_i1040" DrawAspect="Content" ObjectID="_1468075740" r:id="rId33">
            <o:LockedField>false</o:LockedField>
          </o:OLEObject>
        </w:object>
      </w:r>
      <w:r>
        <w:rPr>
          <w:sz w:val="28"/>
          <w:szCs w:val="28"/>
        </w:rPr>
        <w:t>、</w:t>
      </w:r>
      <w:r>
        <w:rPr>
          <w:position w:val="-6"/>
          <w:sz w:val="28"/>
          <w:szCs w:val="28"/>
        </w:rPr>
        <w:object>
          <v:shape id="_x0000_i1041" o:spt="75" type="#_x0000_t75" style="height:10.8pt;width:12pt;" o:ole="t" filled="f" o:preferrelative="t" stroked="f" coordsize="21600,21600">
            <v:path/>
            <v:fill on="f" focussize="0,0"/>
            <v:stroke on="f" joinstyle="miter"/>
            <v:imagedata r:id="rId36" o:title=""/>
            <o:lock v:ext="edit" aspectratio="t"/>
            <w10:wrap type="none"/>
            <w10:anchorlock/>
          </v:shape>
          <o:OLEObject Type="Embed" ProgID="Equation.3" ShapeID="_x0000_i1041" DrawAspect="Content" ObjectID="_1468075741" r:id="rId35">
            <o:LockedField>false</o:LockedField>
          </o:OLEObject>
        </w:object>
      </w:r>
      <w:r>
        <w:rPr>
          <w:sz w:val="28"/>
          <w:szCs w:val="28"/>
        </w:rPr>
        <w:t>、</w:t>
      </w:r>
      <w:r>
        <w:rPr>
          <w:position w:val="-10"/>
          <w:sz w:val="28"/>
          <w:szCs w:val="28"/>
        </w:rPr>
        <w:object>
          <v:shape id="_x0000_i1042" o:spt="75" type="#_x0000_t75" style="height:13.2pt;width:12pt;" o:ole="t" filled="f" o:preferrelative="t" stroked="f" coordsize="21600,21600">
            <v:path/>
            <v:fill on="f" focussize="0,0"/>
            <v:stroke on="f" joinstyle="miter"/>
            <v:imagedata r:id="rId38" o:title=""/>
            <o:lock v:ext="edit" aspectratio="t"/>
            <w10:wrap type="none"/>
            <w10:anchorlock/>
          </v:shape>
          <o:OLEObject Type="Embed" ProgID="Equation.3" ShapeID="_x0000_i1042" DrawAspect="Content" ObjectID="_1468075742" r:id="rId37">
            <o:LockedField>false</o:LockedField>
          </o:OLEObject>
        </w:object>
      </w:r>
      <w:r>
        <w:rPr>
          <w:sz w:val="28"/>
          <w:szCs w:val="28"/>
        </w:rPr>
        <w:t>和</w:t>
      </w:r>
      <w:r>
        <w:rPr>
          <w:position w:val="-6"/>
          <w:sz w:val="28"/>
          <w:szCs w:val="28"/>
        </w:rPr>
        <w:object>
          <v:shape id="_x0000_i1043" o:spt="75" type="#_x0000_t75" style="height:10.8pt;width:9pt;" o:ole="t" filled="f" o:preferrelative="t" stroked="f" coordsize="21600,21600">
            <v:path/>
            <v:fill on="f" focussize="0,0"/>
            <v:stroke on="f" joinstyle="miter"/>
            <v:imagedata r:id="rId40" o:title=""/>
            <o:lock v:ext="edit" aspectratio="t"/>
            <w10:wrap type="none"/>
            <w10:anchorlock/>
          </v:shape>
          <o:OLEObject Type="Embed" ProgID="Equation.3" ShapeID="_x0000_i1043" DrawAspect="Content" ObjectID="_1468075743" r:id="rId39">
            <o:LockedField>false</o:LockedField>
          </o:OLEObject>
        </w:object>
      </w:r>
      <w:r>
        <w:rPr>
          <w:sz w:val="28"/>
          <w:szCs w:val="28"/>
        </w:rPr>
        <w:t>为常数，</w:t>
      </w:r>
      <w:r>
        <w:rPr>
          <w:position w:val="-12"/>
          <w:sz w:val="28"/>
          <w:szCs w:val="28"/>
        </w:rPr>
        <w:object>
          <v:shape id="_x0000_i1044" o:spt="75" type="#_x0000_t75" style="height:18.6pt;width:15.6pt;" o:ole="t" filled="f" o:preferrelative="t" stroked="f" coordsize="21600,21600">
            <v:path/>
            <v:fill on="f" focussize="0,0"/>
            <v:stroke on="f" joinstyle="miter"/>
            <v:imagedata r:id="rId42" o:title=""/>
            <o:lock v:ext="edit" aspectratio="t"/>
            <w10:wrap type="none"/>
            <w10:anchorlock/>
          </v:shape>
          <o:OLEObject Type="Embed" ProgID="Equation.3" ShapeID="_x0000_i1044" DrawAspect="Content" ObjectID="_1468075744" r:id="rId41">
            <o:LockedField>false</o:LockedField>
          </o:OLEObject>
        </w:object>
      </w:r>
      <w:r>
        <w:rPr>
          <w:sz w:val="28"/>
          <w:szCs w:val="28"/>
        </w:rPr>
        <w:t>为震级阈值；公式（2）中的空间密度函数</w:t>
      </w:r>
      <w:r>
        <w:rPr>
          <w:position w:val="-10"/>
          <w:sz w:val="28"/>
          <w:szCs w:val="28"/>
        </w:rPr>
        <w:object>
          <v:shape id="_x0000_i1045" o:spt="75" type="#_x0000_t75" style="height:15.6pt;width:51pt;" o:ole="t" filled="f" o:preferrelative="t" stroked="f" coordsize="21600,21600">
            <v:path/>
            <v:fill on="f" focussize="0,0"/>
            <v:stroke on="f" joinstyle="miter"/>
            <v:imagedata r:id="rId44" o:title=""/>
            <o:lock v:ext="edit" aspectratio="t"/>
            <w10:wrap type="none"/>
            <w10:anchorlock/>
          </v:shape>
          <o:OLEObject Type="Embed" ProgID="Equation.3" ShapeID="_x0000_i1045" DrawAspect="Content" ObjectID="_1468075745" r:id="rId43">
            <o:LockedField>false</o:LockedField>
          </o:OLEObject>
        </w:object>
      </w:r>
      <w:r>
        <w:rPr>
          <w:sz w:val="28"/>
          <w:szCs w:val="28"/>
        </w:rPr>
        <w:t>采用下述表达式（Zhuang和Ogata，2006）</w:t>
      </w:r>
    </w:p>
    <w:p>
      <w:pPr>
        <w:ind w:firstLine="560" w:firstLineChars="200"/>
        <w:rPr>
          <w:sz w:val="28"/>
          <w:szCs w:val="28"/>
        </w:rPr>
      </w:pPr>
      <w:r>
        <w:rPr>
          <w:position w:val="-32"/>
          <w:sz w:val="28"/>
          <w:szCs w:val="28"/>
        </w:rPr>
        <w:object>
          <v:shape id="_x0000_i1046" o:spt="75" type="#_x0000_t75" style="height:39.6pt;width:202.2pt;" o:ole="t" filled="f" o:preferrelative="t" stroked="f" coordsize="21600,21600">
            <v:path/>
            <v:fill on="f" focussize="0,0"/>
            <v:stroke on="f" joinstyle="miter"/>
            <v:imagedata r:id="rId46" o:title=""/>
            <o:lock v:ext="edit" aspectratio="t"/>
            <w10:wrap type="none"/>
            <w10:anchorlock/>
          </v:shape>
          <o:OLEObject Type="Embed" ProgID="Equation.3" ShapeID="_x0000_i1046" DrawAspect="Content" ObjectID="_1468075746" r:id="rId45">
            <o:LockedField>false</o:LockedField>
          </o:OLEObject>
        </w:object>
      </w:r>
      <w:r>
        <w:rPr>
          <w:sz w:val="28"/>
          <w:szCs w:val="28"/>
        </w:rPr>
        <w:t xml:space="preserve">                           （5）</w:t>
      </w:r>
    </w:p>
    <w:p>
      <w:pPr>
        <w:spacing w:line="420" w:lineRule="exact"/>
        <w:ind w:firstLine="560" w:firstLineChars="200"/>
        <w:rPr>
          <w:sz w:val="28"/>
          <w:szCs w:val="28"/>
        </w:rPr>
      </w:pPr>
      <w:r>
        <w:rPr>
          <w:sz w:val="28"/>
          <w:szCs w:val="28"/>
        </w:rPr>
        <w:t>其中</w:t>
      </w:r>
      <w:r>
        <w:rPr>
          <w:position w:val="-10"/>
          <w:sz w:val="28"/>
          <w:szCs w:val="28"/>
        </w:rPr>
        <w:object>
          <v:shape id="_x0000_i1047" o:spt="75" type="#_x0000_t75" style="height:13.2pt;width:10.2pt;" o:ole="t" filled="f" o:preferrelative="t" stroked="f" coordsize="21600,21600">
            <v:path/>
            <v:fill on="f" focussize="0,0"/>
            <v:stroke on="f" joinstyle="miter"/>
            <v:imagedata r:id="rId48" o:title=""/>
            <o:lock v:ext="edit" aspectratio="t"/>
            <w10:wrap type="none"/>
            <w10:anchorlock/>
          </v:shape>
          <o:OLEObject Type="Embed" ProgID="Equation.3" ShapeID="_x0000_i1047" DrawAspect="Content" ObjectID="_1468075747" r:id="rId47">
            <o:LockedField>false</o:LockedField>
          </o:OLEObject>
        </w:object>
      </w:r>
      <w:r>
        <w:rPr>
          <w:sz w:val="28"/>
          <w:szCs w:val="28"/>
        </w:rPr>
        <w:t>、</w:t>
      </w:r>
      <w:r>
        <w:rPr>
          <w:position w:val="-4"/>
          <w:sz w:val="28"/>
          <w:szCs w:val="28"/>
        </w:rPr>
        <w:object>
          <v:shape id="_x0000_i1048" o:spt="75" type="#_x0000_t75" style="height:13.2pt;width:13.2pt;" o:ole="t" filled="f" o:preferrelative="t" stroked="f" coordsize="21600,21600">
            <v:path/>
            <v:fill on="f" focussize="0,0"/>
            <v:stroke on="f" joinstyle="miter"/>
            <v:imagedata r:id="rId50" o:title=""/>
            <o:lock v:ext="edit" aspectratio="t"/>
            <w10:wrap type="none"/>
            <w10:anchorlock/>
          </v:shape>
          <o:OLEObject Type="Embed" ProgID="Equation.3" ShapeID="_x0000_i1048" DrawAspect="Content" ObjectID="_1468075748" r:id="rId49">
            <o:LockedField>false</o:LockedField>
          </o:OLEObject>
        </w:object>
      </w:r>
      <w:r>
        <w:rPr>
          <w:sz w:val="28"/>
          <w:szCs w:val="28"/>
        </w:rPr>
        <w:t>和</w:t>
      </w:r>
      <w:r>
        <w:rPr>
          <w:position w:val="-10"/>
          <w:sz w:val="28"/>
          <w:szCs w:val="28"/>
        </w:rPr>
        <w:object>
          <v:shape id="_x0000_i1049" o:spt="75" type="#_x0000_t75" style="height:13.2pt;width:10.2pt;" o:ole="t" filled="f" o:preferrelative="t" stroked="f" coordsize="21600,21600">
            <v:path/>
            <v:fill on="f" focussize="0,0"/>
            <v:stroke on="f" joinstyle="miter"/>
            <v:imagedata r:id="rId52" o:title=""/>
            <o:lock v:ext="edit" aspectratio="t"/>
            <w10:wrap type="none"/>
            <w10:anchorlock/>
          </v:shape>
          <o:OLEObject Type="Embed" ProgID="Equation.3" ShapeID="_x0000_i1049" DrawAspect="Content" ObjectID="_1468075749" r:id="rId51">
            <o:LockedField>false</o:LockedField>
          </o:OLEObject>
        </w:object>
      </w:r>
      <w:r>
        <w:rPr>
          <w:sz w:val="28"/>
          <w:szCs w:val="28"/>
        </w:rPr>
        <w:t>为常数；震级的概率密度函数为</w:t>
      </w:r>
    </w:p>
    <w:p>
      <w:pPr>
        <w:ind w:firstLine="560" w:firstLineChars="200"/>
        <w:jc w:val="left"/>
        <w:rPr>
          <w:sz w:val="28"/>
          <w:szCs w:val="28"/>
        </w:rPr>
      </w:pPr>
      <w:r>
        <w:rPr>
          <w:position w:val="-12"/>
          <w:sz w:val="28"/>
          <w:szCs w:val="28"/>
        </w:rPr>
        <w:object>
          <v:shape id="_x0000_i1050" o:spt="75" type="#_x0000_t75" style="height:18.6pt;width:177pt;" o:ole="t" filled="f" o:preferrelative="t" stroked="f" coordsize="21600,21600">
            <v:path/>
            <v:fill on="f" focussize="0,0"/>
            <v:stroke on="f" joinstyle="miter"/>
            <v:imagedata r:id="rId54" o:title=""/>
            <o:lock v:ext="edit" aspectratio="t"/>
            <w10:wrap type="none"/>
            <w10:anchorlock/>
          </v:shape>
          <o:OLEObject Type="Embed" ProgID="Equation.3" ShapeID="_x0000_i1050" DrawAspect="Content" ObjectID="_1468075750" r:id="rId53">
            <o:LockedField>false</o:LockedField>
          </o:OLEObject>
        </w:object>
      </w:r>
      <w:r>
        <w:rPr>
          <w:sz w:val="28"/>
          <w:szCs w:val="28"/>
        </w:rPr>
        <w:t xml:space="preserve">                             （6）</w:t>
      </w:r>
    </w:p>
    <w:p>
      <w:pPr>
        <w:spacing w:line="420" w:lineRule="exact"/>
        <w:ind w:firstLine="560" w:firstLineChars="200"/>
        <w:rPr>
          <w:sz w:val="28"/>
          <w:szCs w:val="28"/>
        </w:rPr>
      </w:pPr>
      <w:r>
        <w:rPr>
          <w:sz w:val="28"/>
          <w:szCs w:val="28"/>
        </w:rPr>
        <w:t>这里的</w:t>
      </w:r>
      <w:r>
        <w:rPr>
          <w:position w:val="-10"/>
          <w:sz w:val="28"/>
          <w:szCs w:val="28"/>
        </w:rPr>
        <w:object>
          <v:shape id="_x0000_i1051" o:spt="75" type="#_x0000_t75" style="height:15.6pt;width:12pt;" o:ole="t" filled="f" o:preferrelative="t" stroked="f" coordsize="21600,21600">
            <v:path/>
            <v:fill on="f" focussize="0,0"/>
            <v:stroke on="f" joinstyle="miter"/>
            <v:imagedata r:id="rId56" o:title=""/>
            <o:lock v:ext="edit" aspectratio="t"/>
            <w10:wrap type="none"/>
            <w10:anchorlock/>
          </v:shape>
          <o:OLEObject Type="Embed" ProgID="Equation.3" ShapeID="_x0000_i1051" DrawAspect="Content" ObjectID="_1468075751" r:id="rId55">
            <o:LockedField>false</o:LockedField>
          </o:OLEObject>
        </w:object>
      </w:r>
      <w:r>
        <w:rPr>
          <w:sz w:val="28"/>
          <w:szCs w:val="28"/>
        </w:rPr>
        <w:t>与Gutenberg-Richter定律中的</w:t>
      </w:r>
      <w:r>
        <w:rPr>
          <w:position w:val="-6"/>
          <w:sz w:val="28"/>
          <w:szCs w:val="28"/>
        </w:rPr>
        <w:object>
          <v:shape id="_x0000_i1052" o:spt="75" type="#_x0000_t75" style="height:13.8pt;width:10.2pt;" o:ole="t" filled="f" o:preferrelative="t" stroked="f" coordsize="21600,21600">
            <v:path/>
            <v:fill on="f" focussize="0,0"/>
            <v:stroke on="f" joinstyle="miter"/>
            <v:imagedata r:id="rId58" o:title=""/>
            <o:lock v:ext="edit" aspectratio="t"/>
            <w10:wrap type="none"/>
            <w10:anchorlock/>
          </v:shape>
          <o:OLEObject Type="Embed" ProgID="Equation.3" ShapeID="_x0000_i1052" DrawAspect="Content" ObjectID="_1468075752" r:id="rId57">
            <o:LockedField>false</o:LockedField>
          </o:OLEObject>
        </w:object>
      </w:r>
      <w:r>
        <w:rPr>
          <w:sz w:val="28"/>
          <w:szCs w:val="28"/>
        </w:rPr>
        <w:t>值关系为</w:t>
      </w:r>
      <w:r>
        <w:rPr>
          <w:position w:val="-10"/>
          <w:sz w:val="28"/>
          <w:szCs w:val="28"/>
        </w:rPr>
        <w:object>
          <v:shape id="_x0000_i1053" o:spt="75" type="#_x0000_t75" style="height:15.6pt;width:60pt;" o:ole="t" filled="f" o:preferrelative="t" stroked="f" coordsize="21600,21600">
            <v:path/>
            <v:fill on="f" focussize="0,0"/>
            <v:stroke on="f" joinstyle="miter"/>
            <v:imagedata r:id="rId60" o:title=""/>
            <o:lock v:ext="edit" aspectratio="t"/>
            <w10:wrap type="none"/>
            <w10:anchorlock/>
          </v:shape>
          <o:OLEObject Type="Embed" ProgID="Equation.3" ShapeID="_x0000_i1053" DrawAspect="Content" ObjectID="_1468075753" r:id="rId59">
            <o:LockedField>false</o:LockedField>
          </o:OLEObject>
        </w:object>
      </w:r>
      <w:r>
        <w:rPr>
          <w:sz w:val="28"/>
          <w:szCs w:val="28"/>
        </w:rPr>
        <w:t>。对于实际的地震目录</w:t>
      </w:r>
      <w:r>
        <w:rPr>
          <w:position w:val="-12"/>
          <w:sz w:val="28"/>
          <w:szCs w:val="28"/>
        </w:rPr>
        <w:object>
          <v:shape id="_x0000_i1054" o:spt="75" type="#_x0000_t75" style="height:18.6pt;width:135.6pt;" o:ole="t" filled="f" o:preferrelative="t" stroked="f" coordsize="21600,21600">
            <v:path/>
            <v:fill on="f" focussize="0,0"/>
            <v:stroke on="f" joinstyle="miter"/>
            <v:imagedata r:id="rId62" o:title=""/>
            <o:lock v:ext="edit" aspectratio="t"/>
            <w10:wrap type="none"/>
            <w10:anchorlock/>
          </v:shape>
          <o:OLEObject Type="Embed" ProgID="Equation.3" ShapeID="_x0000_i1054" DrawAspect="Content" ObjectID="_1468075754" r:id="rId61">
            <o:LockedField>false</o:LockedField>
          </o:OLEObject>
        </w:object>
      </w:r>
      <w:r>
        <w:rPr>
          <w:sz w:val="28"/>
          <w:szCs w:val="28"/>
        </w:rPr>
        <w:t>，如果给定强度函数</w:t>
      </w:r>
      <w:r>
        <w:rPr>
          <w:position w:val="-10"/>
          <w:sz w:val="28"/>
          <w:szCs w:val="28"/>
        </w:rPr>
        <w:object>
          <v:shape id="_x0000_i1055" o:spt="75" type="#_x0000_t75" style="height:15.6pt;width:36pt;" o:ole="t" filled="f" o:preferrelative="t" stroked="f" coordsize="21600,21600">
            <v:path/>
            <v:fill on="f" focussize="0,0"/>
            <v:stroke on="f" joinstyle="miter"/>
            <v:imagedata r:id="rId64" o:title=""/>
            <o:lock v:ext="edit" aspectratio="t"/>
            <w10:wrap type="none"/>
            <w10:anchorlock/>
          </v:shape>
          <o:OLEObject Type="Embed" ProgID="Equation.3" ShapeID="_x0000_i1055" DrawAspect="Content" ObjectID="_1468075755" r:id="rId63">
            <o:LockedField>false</o:LockedField>
          </o:OLEObject>
        </w:object>
      </w:r>
      <w:r>
        <w:rPr>
          <w:sz w:val="28"/>
          <w:szCs w:val="28"/>
        </w:rPr>
        <w:t>，背景地震活动强度可表示为</w:t>
      </w:r>
      <w:r>
        <w:rPr>
          <w:position w:val="-10"/>
          <w:sz w:val="28"/>
          <w:szCs w:val="28"/>
        </w:rPr>
        <w:object>
          <v:shape id="_x0000_i1056" o:spt="75" type="#_x0000_t75" style="height:15.6pt;width:87pt;" o:ole="t" filled="f" o:preferrelative="t" stroked="f" coordsize="21600,21600">
            <v:path/>
            <v:fill on="f" focussize="0,0"/>
            <v:stroke on="f" joinstyle="miter"/>
            <v:imagedata r:id="rId66" o:title=""/>
            <o:lock v:ext="edit" aspectratio="t"/>
            <w10:wrap type="none"/>
            <w10:anchorlock/>
          </v:shape>
          <o:OLEObject Type="Embed" ProgID="Equation.3" ShapeID="_x0000_i1056" DrawAspect="Content" ObjectID="_1468075756" r:id="rId65">
            <o:LockedField>false</o:LockedField>
          </o:OLEObject>
        </w:object>
      </w:r>
      <w:r>
        <w:rPr>
          <w:sz w:val="28"/>
          <w:szCs w:val="28"/>
        </w:rPr>
        <w:t>，其中</w:t>
      </w:r>
      <w:r>
        <w:rPr>
          <w:position w:val="-6"/>
          <w:sz w:val="28"/>
          <w:szCs w:val="28"/>
        </w:rPr>
        <w:object>
          <v:shape id="_x0000_i1057" o:spt="75" type="#_x0000_t75" style="height:10.8pt;width:9pt;" o:ole="t" filled="f" o:preferrelative="t" stroked="f" coordsize="21600,21600">
            <v:path/>
            <v:fill on="f" focussize="0,0"/>
            <v:stroke on="f" joinstyle="miter"/>
            <v:imagedata r:id="rId68" o:title=""/>
            <o:lock v:ext="edit" aspectratio="t"/>
            <w10:wrap type="none"/>
            <w10:anchorlock/>
          </v:shape>
          <o:OLEObject Type="Embed" ProgID="Equation.3" ShapeID="_x0000_i1057" DrawAspect="Content" ObjectID="_1468075757" r:id="rId67">
            <o:LockedField>false</o:LockedField>
          </o:OLEObject>
        </w:object>
      </w:r>
      <w:r>
        <w:rPr>
          <w:sz w:val="28"/>
          <w:szCs w:val="28"/>
        </w:rPr>
        <w:t>为大于0的待估参数，可利用最大似然法来估计地震发生率表达式中的各项参数。似然函数的形式为</w:t>
      </w:r>
    </w:p>
    <w:p>
      <w:pPr>
        <w:ind w:firstLine="560" w:firstLineChars="200"/>
        <w:rPr>
          <w:sz w:val="28"/>
          <w:szCs w:val="28"/>
        </w:rPr>
      </w:pPr>
      <w:r>
        <w:rPr>
          <w:position w:val="-34"/>
          <w:sz w:val="28"/>
          <w:szCs w:val="28"/>
        </w:rPr>
        <w:object>
          <v:shape id="_x0000_i1058" o:spt="75" type="#_x0000_t75" style="height:34.2pt;width:288pt;" o:ole="t" filled="f" o:preferrelative="t" stroked="f" coordsize="21600,21600">
            <v:path/>
            <v:fill on="f" focussize="0,0"/>
            <v:stroke on="f" joinstyle="miter"/>
            <v:imagedata r:id="rId70" o:title=""/>
            <o:lock v:ext="edit" aspectratio="t"/>
            <w10:wrap type="none"/>
            <w10:anchorlock/>
          </v:shape>
          <o:OLEObject Type="Embed" ProgID="Equation.3" ShapeID="_x0000_i1058" DrawAspect="Content" ObjectID="_1468075758" r:id="rId69">
            <o:LockedField>false</o:LockedField>
          </o:OLEObject>
        </w:object>
      </w:r>
      <w:r>
        <w:rPr>
          <w:sz w:val="28"/>
          <w:szCs w:val="28"/>
        </w:rPr>
        <w:t xml:space="preserve">                （7）</w:t>
      </w:r>
    </w:p>
    <w:p>
      <w:pPr>
        <w:pStyle w:val="3"/>
        <w:spacing w:line="420" w:lineRule="exact"/>
        <w:ind w:left="0" w:firstLine="560" w:firstLineChars="200"/>
        <w:rPr>
          <w:sz w:val="28"/>
          <w:szCs w:val="28"/>
        </w:rPr>
      </w:pPr>
      <w:r>
        <w:rPr>
          <w:sz w:val="28"/>
          <w:szCs w:val="28"/>
        </w:rPr>
        <w:t>这里的待估计参数为</w:t>
      </w:r>
      <w:r>
        <w:rPr>
          <w:position w:val="-10"/>
          <w:sz w:val="28"/>
          <w:szCs w:val="28"/>
        </w:rPr>
        <w:object>
          <v:shape id="_x0000_i1059" o:spt="75" type="#_x0000_t75" style="height:15.6pt;width:117pt;" o:ole="t" filled="f" o:preferrelative="t" stroked="f" coordsize="21600,21600">
            <v:path/>
            <v:fill on="f" focussize="0,0"/>
            <v:stroke on="f" joinstyle="miter"/>
            <v:imagedata r:id="rId72" o:title=""/>
            <o:lock v:ext="edit" aspectratio="t"/>
            <w10:wrap type="none"/>
            <w10:anchorlock/>
          </v:shape>
          <o:OLEObject Type="Embed" ProgID="Equation.3" ShapeID="_x0000_i1059" DrawAspect="Content" ObjectID="_1468075759" r:id="rId71">
            <o:LockedField>false</o:LockedField>
          </o:OLEObject>
        </w:object>
      </w:r>
      <w:r>
        <w:rPr>
          <w:sz w:val="28"/>
          <w:szCs w:val="28"/>
        </w:rPr>
        <w:t>，</w:t>
      </w:r>
      <w:r>
        <w:rPr>
          <w:position w:val="-6"/>
          <w:sz w:val="28"/>
          <w:szCs w:val="28"/>
        </w:rPr>
        <w:object>
          <v:shape id="_x0000_i1060" o:spt="75" type="#_x0000_t75" style="height:13.8pt;width:10.8pt;" o:ole="t" filled="f" o:preferrelative="t" stroked="f" coordsize="21600,21600">
            <v:path/>
            <v:fill on="f" focussize="0,0"/>
            <v:stroke on="f" joinstyle="miter"/>
            <v:imagedata r:id="rId74" o:title=""/>
            <o:lock v:ext="edit" aspectratio="t"/>
            <w10:wrap type="none"/>
            <w10:anchorlock/>
          </v:shape>
          <o:OLEObject Type="Embed" ProgID="Equation.3" ShapeID="_x0000_i1060" DrawAspect="Content" ObjectID="_1468075760" r:id="rId73">
            <o:LockedField>false</o:LockedField>
          </o:OLEObject>
        </w:object>
      </w:r>
      <w:r>
        <w:rPr>
          <w:sz w:val="28"/>
          <w:szCs w:val="28"/>
        </w:rPr>
        <w:t>表示研究区域，</w:t>
      </w:r>
      <w:r>
        <w:rPr>
          <w:position w:val="-10"/>
          <w:sz w:val="28"/>
          <w:szCs w:val="28"/>
        </w:rPr>
        <w:object>
          <v:shape id="_x0000_i1061" o:spt="75" type="#_x0000_t75" style="height:16.8pt;width:34.8pt;" o:ole="t" filled="f" o:preferrelative="t" stroked="f" coordsize="21600,21600">
            <v:path/>
            <v:fill on="f" focussize="0,0"/>
            <v:stroke on="f" joinstyle="miter"/>
            <v:imagedata r:id="rId76" o:title=""/>
            <o:lock v:ext="edit" aspectratio="t"/>
            <w10:wrap type="none"/>
            <w10:anchorlock/>
          </v:shape>
          <o:OLEObject Type="Embed" ProgID="Equation.3" ShapeID="_x0000_i1061" DrawAspect="Content" ObjectID="_1468075761" r:id="rId75">
            <o:LockedField>false</o:LockedField>
          </o:OLEObject>
        </w:object>
      </w:r>
      <w:r>
        <w:rPr>
          <w:sz w:val="28"/>
          <w:szCs w:val="28"/>
        </w:rPr>
        <w:t>表示研究时段。</w:t>
      </w:r>
    </w:p>
    <w:p>
      <w:pPr>
        <w:pStyle w:val="3"/>
        <w:spacing w:line="420" w:lineRule="exact"/>
        <w:ind w:left="0" w:firstLine="560" w:firstLineChars="200"/>
        <w:rPr>
          <w:rFonts w:eastAsia="黑体"/>
          <w:sz w:val="28"/>
          <w:szCs w:val="28"/>
        </w:rPr>
      </w:pPr>
      <w:r>
        <w:rPr>
          <w:rFonts w:eastAsia="黑体"/>
          <w:sz w:val="28"/>
          <w:szCs w:val="28"/>
        </w:rPr>
        <w:t>4.2 随机除丛法</w:t>
      </w:r>
    </w:p>
    <w:p>
      <w:pPr>
        <w:spacing w:line="420" w:lineRule="exact"/>
        <w:ind w:firstLine="560" w:firstLineChars="200"/>
        <w:rPr>
          <w:sz w:val="28"/>
          <w:szCs w:val="28"/>
        </w:rPr>
      </w:pPr>
      <w:r>
        <w:rPr>
          <w:sz w:val="28"/>
          <w:szCs w:val="28"/>
        </w:rPr>
        <w:t>随机除丛法的技术关键就是对点过程的“瘦化”运算（thinning operation），地震</w:t>
      </w:r>
      <w:r>
        <w:rPr>
          <w:position w:val="-6"/>
          <w:sz w:val="28"/>
          <w:szCs w:val="28"/>
        </w:rPr>
        <w:object>
          <v:shape id="_x0000_i1062" o:spt="75" type="#_x0000_t75" style="height:13.2pt;width:7.2pt;" o:ole="t" filled="f" o:preferrelative="t" stroked="f" coordsize="21600,21600">
            <v:path/>
            <v:fill on="f" focussize="0,0"/>
            <v:stroke on="f" joinstyle="miter"/>
            <v:imagedata r:id="rId78" o:title=""/>
            <o:lock v:ext="edit" aspectratio="t"/>
            <w10:wrap type="none"/>
            <w10:anchorlock/>
          </v:shape>
          <o:OLEObject Type="Embed" ProgID="Equation.3" ShapeID="_x0000_i1062" DrawAspect="Content" ObjectID="_1468075762" r:id="rId77">
            <o:LockedField>false</o:LockedField>
          </o:OLEObject>
        </w:object>
      </w:r>
      <w:r>
        <w:rPr>
          <w:sz w:val="28"/>
          <w:szCs w:val="28"/>
        </w:rPr>
        <w:t>对其后发生的地震</w:t>
      </w:r>
      <w:r>
        <w:rPr>
          <w:position w:val="-10"/>
          <w:sz w:val="28"/>
          <w:szCs w:val="28"/>
        </w:rPr>
        <w:object>
          <v:shape id="_x0000_i1063" o:spt="75" type="#_x0000_t75" style="height:15pt;width:10.2pt;" o:ole="t" filled="f" o:preferrelative="t" stroked="f" coordsize="21600,21600">
            <v:path/>
            <v:fill on="f" focussize="0,0"/>
            <v:stroke on="f" joinstyle="miter"/>
            <v:imagedata r:id="rId80" o:title=""/>
            <o:lock v:ext="edit" aspectratio="t"/>
            <w10:wrap type="none"/>
            <w10:anchorlock/>
          </v:shape>
          <o:OLEObject Type="Embed" ProgID="Equation.3" ShapeID="_x0000_i1063" DrawAspect="Content" ObjectID="_1468075763" r:id="rId79">
            <o:LockedField>false</o:LockedField>
          </o:OLEObject>
        </w:object>
      </w:r>
      <w:r>
        <w:rPr>
          <w:sz w:val="28"/>
          <w:szCs w:val="28"/>
        </w:rPr>
        <w:t>处</w:t>
      </w:r>
      <w:r>
        <w:rPr>
          <w:position w:val="-14"/>
          <w:sz w:val="28"/>
          <w:szCs w:val="28"/>
        </w:rPr>
        <w:object>
          <v:shape id="_x0000_i1064" o:spt="75" type="#_x0000_t75" style="height:19.2pt;width:54.6pt;" o:ole="t" filled="f" o:preferrelative="t" stroked="f" coordsize="21600,21600">
            <v:path/>
            <v:fill on="f" focussize="0,0"/>
            <v:stroke on="f" joinstyle="miter"/>
            <v:imagedata r:id="rId82" o:title=""/>
            <o:lock v:ext="edit" aspectratio="t"/>
            <w10:wrap type="none"/>
            <w10:anchorlock/>
          </v:shape>
          <o:OLEObject Type="Embed" ProgID="Equation.3" ShapeID="_x0000_i1064" DrawAspect="Content" ObjectID="_1468075764" r:id="rId81">
            <o:LockedField>false</o:LockedField>
          </o:OLEObject>
        </w:object>
      </w:r>
      <w:r>
        <w:rPr>
          <w:sz w:val="28"/>
          <w:szCs w:val="28"/>
        </w:rPr>
        <w:t>的地震发生率的相对贡献可表示为</w:t>
      </w:r>
    </w:p>
    <w:p>
      <w:pPr>
        <w:spacing w:line="420" w:lineRule="exact"/>
        <w:ind w:firstLine="560" w:firstLineChars="200"/>
        <w:jc w:val="left"/>
        <w:rPr>
          <w:sz w:val="28"/>
          <w:szCs w:val="28"/>
        </w:rPr>
      </w:pPr>
      <w:r>
        <w:rPr>
          <w:position w:val="-14"/>
          <w:sz w:val="28"/>
          <w:szCs w:val="28"/>
        </w:rPr>
        <w:object>
          <v:shape id="_x0000_i1065" o:spt="75" type="#_x0000_t75" style="height:19.2pt;width:181.8pt;" o:ole="t" filled="f" o:preferrelative="t" stroked="f" coordsize="21600,21600">
            <v:path/>
            <v:fill on="f" focussize="0,0"/>
            <v:stroke on="f" joinstyle="miter"/>
            <v:imagedata r:id="rId84" o:title=""/>
            <o:lock v:ext="edit" aspectratio="t"/>
            <w10:wrap type="none"/>
            <w10:anchorlock/>
          </v:shape>
          <o:OLEObject Type="Embed" ProgID="Equation.3" ShapeID="_x0000_i1065" DrawAspect="Content" ObjectID="_1468075765" r:id="rId83">
            <o:LockedField>false</o:LockedField>
          </o:OLEObject>
        </w:object>
      </w:r>
      <w:r>
        <w:rPr>
          <w:sz w:val="28"/>
          <w:szCs w:val="28"/>
        </w:rPr>
        <w:t xml:space="preserve">                            （8）</w:t>
      </w:r>
    </w:p>
    <w:p>
      <w:pPr>
        <w:spacing w:line="420" w:lineRule="exact"/>
        <w:ind w:firstLine="560" w:firstLineChars="200"/>
        <w:rPr>
          <w:sz w:val="28"/>
          <w:szCs w:val="28"/>
        </w:rPr>
      </w:pPr>
      <w:r>
        <w:rPr>
          <w:sz w:val="28"/>
          <w:szCs w:val="28"/>
        </w:rPr>
        <w:t>这里的</w:t>
      </w:r>
      <w:r>
        <w:rPr>
          <w:position w:val="-12"/>
          <w:sz w:val="28"/>
          <w:szCs w:val="28"/>
        </w:rPr>
        <w:object>
          <v:shape id="_x0000_i1066" o:spt="75" type="#_x0000_t75" style="height:18.6pt;width:225pt;" o:ole="t" filled="f" o:preferrelative="t" stroked="f" coordsize="21600,21600">
            <v:path/>
            <v:fill on="f" focussize="0,0"/>
            <v:stroke on="f" joinstyle="miter"/>
            <v:imagedata r:id="rId86" o:title=""/>
            <o:lock v:ext="edit" aspectratio="t"/>
            <w10:wrap type="none"/>
            <w10:anchorlock/>
          </v:shape>
          <o:OLEObject Type="Embed" ProgID="Equation.3" ShapeID="_x0000_i1066" DrawAspect="Content" ObjectID="_1468075766" r:id="rId85">
            <o:LockedField>false</o:LockedField>
          </o:OLEObject>
        </w:object>
      </w:r>
      <w:r>
        <w:rPr>
          <w:sz w:val="28"/>
          <w:szCs w:val="28"/>
        </w:rPr>
        <w:t>，即地震</w:t>
      </w:r>
      <w:r>
        <w:rPr>
          <w:position w:val="-6"/>
          <w:sz w:val="28"/>
          <w:szCs w:val="28"/>
        </w:rPr>
        <w:object>
          <v:shape id="_x0000_i1067" o:spt="75" type="#_x0000_t75" style="height:13.2pt;width:7.2pt;" o:ole="t" filled="f" o:preferrelative="t" stroked="f" coordsize="21600,21600">
            <v:path/>
            <v:fill on="f" focussize="0,0"/>
            <v:stroke on="f" joinstyle="miter"/>
            <v:imagedata r:id="rId78" o:title=""/>
            <o:lock v:ext="edit" aspectratio="t"/>
            <w10:wrap type="none"/>
            <w10:anchorlock/>
          </v:shape>
          <o:OLEObject Type="Embed" ProgID="Equation.3" ShapeID="_x0000_i1067" DrawAspect="Content" ObjectID="_1468075767" r:id="rId87">
            <o:LockedField>false</o:LockedField>
          </o:OLEObject>
        </w:object>
      </w:r>
      <w:r>
        <w:rPr>
          <w:sz w:val="28"/>
          <w:szCs w:val="28"/>
        </w:rPr>
        <w:t>的“子震”过程的发生率。因此可以将</w:t>
      </w:r>
      <w:r>
        <w:rPr>
          <w:position w:val="-14"/>
          <w:sz w:val="28"/>
          <w:szCs w:val="28"/>
        </w:rPr>
        <w:object>
          <v:shape id="_x0000_i1068" o:spt="75" type="#_x0000_t75" style="height:19.2pt;width:15.6pt;" o:ole="t" filled="f" o:preferrelative="t" stroked="f" coordsize="21600,21600">
            <v:path/>
            <v:fill on="f" focussize="0,0"/>
            <v:stroke on="f" joinstyle="miter"/>
            <v:imagedata r:id="rId89" o:title=""/>
            <o:lock v:ext="edit" aspectratio="t"/>
            <w10:wrap type="none"/>
            <w10:anchorlock/>
          </v:shape>
          <o:OLEObject Type="Embed" ProgID="Equation.3" ShapeID="_x0000_i1068" DrawAspect="Content" ObjectID="_1468075768" r:id="rId88">
            <o:LockedField>false</o:LockedField>
          </o:OLEObject>
        </w:object>
      </w:r>
      <w:r>
        <w:rPr>
          <w:sz w:val="28"/>
          <w:szCs w:val="28"/>
        </w:rPr>
        <w:t>看作地震</w:t>
      </w:r>
      <w:r>
        <w:rPr>
          <w:position w:val="-10"/>
          <w:sz w:val="28"/>
          <w:szCs w:val="28"/>
        </w:rPr>
        <w:object>
          <v:shape id="_x0000_i1069" o:spt="75" type="#_x0000_t75" style="height:15pt;width:10.2pt;" o:ole="t" filled="f" o:preferrelative="t" stroked="f" coordsize="21600,21600">
            <v:path/>
            <v:fill on="f" focussize="0,0"/>
            <v:stroke on="f" joinstyle="miter"/>
            <v:imagedata r:id="rId91" o:title=""/>
            <o:lock v:ext="edit" aspectratio="t"/>
            <w10:wrap type="none"/>
            <w10:anchorlock/>
          </v:shape>
          <o:OLEObject Type="Embed" ProgID="Equation.3" ShapeID="_x0000_i1069" DrawAspect="Content" ObjectID="_1468075769" r:id="rId90">
            <o:LockedField>false</o:LockedField>
          </o:OLEObject>
        </w:object>
      </w:r>
      <w:r>
        <w:rPr>
          <w:sz w:val="28"/>
          <w:szCs w:val="28"/>
        </w:rPr>
        <w:t>被地震</w:t>
      </w:r>
      <w:r>
        <w:rPr>
          <w:i/>
          <w:sz w:val="28"/>
          <w:szCs w:val="28"/>
        </w:rPr>
        <w:t>i</w:t>
      </w:r>
      <w:r>
        <w:rPr>
          <w:sz w:val="28"/>
          <w:szCs w:val="28"/>
        </w:rPr>
        <w:t>触发的概率，即地震</w:t>
      </w:r>
      <w:r>
        <w:rPr>
          <w:position w:val="-10"/>
          <w:sz w:val="28"/>
          <w:szCs w:val="28"/>
        </w:rPr>
        <w:object>
          <v:shape id="_x0000_i1070" o:spt="75" type="#_x0000_t75" style="height:15pt;width:10.2pt;" o:ole="t" filled="f" o:preferrelative="t" stroked="f" coordsize="21600,21600">
            <v:path/>
            <v:fill on="f" focussize="0,0"/>
            <v:stroke on="f" joinstyle="miter"/>
            <v:imagedata r:id="rId91" o:title=""/>
            <o:lock v:ext="edit" aspectratio="t"/>
            <w10:wrap type="none"/>
            <w10:anchorlock/>
          </v:shape>
          <o:OLEObject Type="Embed" ProgID="Equation.3" ShapeID="_x0000_i1070" DrawAspect="Content" ObjectID="_1468075770" r:id="rId92">
            <o:LockedField>false</o:LockedField>
          </o:OLEObject>
        </w:object>
      </w:r>
      <w:r>
        <w:rPr>
          <w:sz w:val="28"/>
          <w:szCs w:val="28"/>
        </w:rPr>
        <w:t>作为地震</w:t>
      </w:r>
      <w:r>
        <w:rPr>
          <w:i/>
          <w:sz w:val="28"/>
          <w:szCs w:val="28"/>
        </w:rPr>
        <w:t>i</w:t>
      </w:r>
      <w:r>
        <w:rPr>
          <w:sz w:val="28"/>
          <w:szCs w:val="28"/>
        </w:rPr>
        <w:t>“子震”的概率。同理，地震</w:t>
      </w:r>
      <w:r>
        <w:rPr>
          <w:position w:val="-10"/>
          <w:sz w:val="28"/>
          <w:szCs w:val="28"/>
        </w:rPr>
        <w:object>
          <v:shape id="_x0000_i1071" o:spt="75" type="#_x0000_t75" style="height:15pt;width:10.2pt;" o:ole="t" filled="f" o:preferrelative="t" stroked="f" coordsize="21600,21600">
            <v:path/>
            <v:fill on="f" focussize="0,0"/>
            <v:stroke on="f" joinstyle="miter"/>
            <v:imagedata r:id="rId91" o:title=""/>
            <o:lock v:ext="edit" aspectratio="t"/>
            <w10:wrap type="none"/>
            <w10:anchorlock/>
          </v:shape>
          <o:OLEObject Type="Embed" ProgID="Equation.3" ShapeID="_x0000_i1071" DrawAspect="Content" ObjectID="_1468075771" r:id="rId93">
            <o:LockedField>false</o:LockedField>
          </o:OLEObject>
        </w:object>
      </w:r>
      <w:r>
        <w:rPr>
          <w:sz w:val="28"/>
          <w:szCs w:val="28"/>
        </w:rPr>
        <w:t>作为</w:t>
      </w:r>
      <w:bookmarkStart w:id="0" w:name="OLE_LINK4"/>
      <w:bookmarkStart w:id="1" w:name="OLE_LINK3"/>
      <w:r>
        <w:rPr>
          <w:sz w:val="28"/>
          <w:szCs w:val="28"/>
        </w:rPr>
        <w:t>背景地震的概率为</w:t>
      </w:r>
      <w:bookmarkEnd w:id="0"/>
      <w:bookmarkEnd w:id="1"/>
    </w:p>
    <w:p>
      <w:pPr>
        <w:ind w:firstLine="560" w:firstLineChars="200"/>
        <w:jc w:val="right"/>
        <w:rPr>
          <w:sz w:val="28"/>
          <w:szCs w:val="28"/>
        </w:rPr>
      </w:pPr>
      <w:r>
        <w:rPr>
          <w:position w:val="-32"/>
          <w:sz w:val="28"/>
          <w:szCs w:val="28"/>
        </w:rPr>
        <w:object>
          <v:shape id="_x0000_i1072" o:spt="75" type="#_x0000_t75" style="height:37.2pt;width:88.8pt;" o:ole="t" filled="f" o:preferrelative="t" stroked="f" coordsize="21600,21600">
            <v:path/>
            <v:fill on="f" focussize="0,0"/>
            <v:stroke on="f" joinstyle="miter"/>
            <v:imagedata r:id="rId95" o:title=""/>
            <o:lock v:ext="edit" aspectratio="t"/>
            <w10:wrap type="none"/>
            <w10:anchorlock/>
          </v:shape>
          <o:OLEObject Type="Embed" ProgID="Equation.3" ShapeID="_x0000_i1072" DrawAspect="Content" ObjectID="_1468075772" r:id="rId94">
            <o:LockedField>false</o:LockedField>
          </o:OLEObject>
        </w:object>
      </w:r>
      <w:r>
        <w:rPr>
          <w:sz w:val="28"/>
          <w:szCs w:val="28"/>
        </w:rPr>
        <w:t xml:space="preserve">                                         （9）</w:t>
      </w:r>
    </w:p>
    <w:p>
      <w:pPr>
        <w:spacing w:line="420" w:lineRule="exact"/>
        <w:ind w:firstLine="560" w:firstLineChars="200"/>
        <w:rPr>
          <w:sz w:val="28"/>
          <w:szCs w:val="28"/>
        </w:rPr>
      </w:pPr>
      <w:r>
        <w:rPr>
          <w:sz w:val="28"/>
          <w:szCs w:val="28"/>
        </w:rPr>
        <w:t>而地震</w:t>
      </w:r>
      <w:r>
        <w:rPr>
          <w:position w:val="-10"/>
          <w:sz w:val="28"/>
          <w:szCs w:val="28"/>
        </w:rPr>
        <w:object>
          <v:shape id="_x0000_i1073" o:spt="75" type="#_x0000_t75" style="height:15pt;width:10.2pt;" o:ole="t" filled="f" o:preferrelative="t" stroked="f" coordsize="21600,21600">
            <v:path/>
            <v:fill on="f" focussize="0,0"/>
            <v:stroke on="f" joinstyle="miter"/>
            <v:imagedata r:id="rId91" o:title=""/>
            <o:lock v:ext="edit" aspectratio="t"/>
            <w10:wrap type="none"/>
            <w10:anchorlock/>
          </v:shape>
          <o:OLEObject Type="Embed" ProgID="Equation.3" ShapeID="_x0000_i1073" DrawAspect="Content" ObjectID="_1468075773" r:id="rId96">
            <o:LockedField>false</o:LockedField>
          </o:OLEObject>
        </w:object>
      </w:r>
      <w:r>
        <w:rPr>
          <w:sz w:val="28"/>
          <w:szCs w:val="28"/>
        </w:rPr>
        <w:t>被之前地震触发的概率，即丛集地震概率可表示为</w:t>
      </w:r>
    </w:p>
    <w:p>
      <w:pPr>
        <w:ind w:firstLine="560" w:firstLineChars="200"/>
        <w:jc w:val="left"/>
        <w:rPr>
          <w:sz w:val="28"/>
          <w:szCs w:val="28"/>
        </w:rPr>
      </w:pPr>
      <w:r>
        <w:rPr>
          <w:position w:val="-28"/>
          <w:sz w:val="28"/>
          <w:szCs w:val="28"/>
        </w:rPr>
        <w:object>
          <v:shape id="_x0000_i1074" o:spt="75" type="#_x0000_t75" style="height:27pt;width:97.8pt;" o:ole="t" filled="f" o:preferrelative="t" stroked="f" coordsize="21600,21600">
            <v:path/>
            <v:fill on="f" focussize="0,0"/>
            <v:stroke on="f" joinstyle="miter"/>
            <v:imagedata r:id="rId98" o:title=""/>
            <o:lock v:ext="edit" aspectratio="t"/>
            <w10:wrap type="none"/>
            <w10:anchorlock/>
          </v:shape>
          <o:OLEObject Type="Embed" ProgID="Equation.3" ShapeID="_x0000_i1074" DrawAspect="Content" ObjectID="_1468075774" r:id="rId97">
            <o:LockedField>false</o:LockedField>
          </o:OLEObject>
        </w:object>
      </w:r>
      <w:r>
        <w:rPr>
          <w:sz w:val="28"/>
          <w:szCs w:val="28"/>
        </w:rPr>
        <w:t xml:space="preserve">                                        （10）</w:t>
      </w:r>
    </w:p>
    <w:p>
      <w:pPr>
        <w:spacing w:line="420" w:lineRule="exact"/>
        <w:ind w:firstLine="560" w:firstLineChars="200"/>
        <w:rPr>
          <w:sz w:val="28"/>
          <w:szCs w:val="28"/>
        </w:rPr>
      </w:pPr>
      <w:r>
        <w:rPr>
          <w:sz w:val="28"/>
          <w:szCs w:val="28"/>
        </w:rPr>
        <w:t>有了背景地震概率后，可用核函数法来估算地震背景活动强度</w:t>
      </w:r>
      <w:r>
        <w:rPr>
          <w:position w:val="-10"/>
          <w:sz w:val="28"/>
          <w:szCs w:val="28"/>
        </w:rPr>
        <w:object>
          <v:shape id="_x0000_i1075" o:spt="75" type="#_x0000_t75" style="height:15.6pt;width:37.8pt;" o:ole="t" filled="f" o:preferrelative="t" stroked="f" coordsize="21600,21600">
            <v:path/>
            <v:fill on="f" focussize="0,0"/>
            <v:stroke on="f" joinstyle="miter"/>
            <v:imagedata r:id="rId100" o:title=""/>
            <o:lock v:ext="edit" aspectratio="t"/>
            <w10:wrap type="none"/>
            <w10:anchorlock/>
          </v:shape>
          <o:OLEObject Type="Embed" ProgID="Equation.3" ShapeID="_x0000_i1075" DrawAspect="Content" ObjectID="_1468075775" r:id="rId99">
            <o:LockedField>false</o:LockedField>
          </o:OLEObject>
        </w:object>
      </w:r>
      <w:r>
        <w:rPr>
          <w:sz w:val="28"/>
          <w:szCs w:val="28"/>
        </w:rPr>
        <w:t>：</w:t>
      </w:r>
    </w:p>
    <w:p>
      <w:pPr>
        <w:ind w:firstLine="560" w:firstLineChars="200"/>
        <w:jc w:val="left"/>
        <w:rPr>
          <w:sz w:val="28"/>
          <w:szCs w:val="28"/>
        </w:rPr>
      </w:pPr>
      <w:r>
        <w:rPr>
          <w:position w:val="-28"/>
          <w:sz w:val="28"/>
          <w:szCs w:val="28"/>
        </w:rPr>
        <w:object>
          <v:shape id="_x0000_i1076" o:spt="75" type="#_x0000_t75" style="height:33pt;width:166.8pt;" o:ole="t" filled="f" o:preferrelative="t" stroked="f" coordsize="21600,21600">
            <v:path/>
            <v:fill on="f" focussize="0,0"/>
            <v:stroke on="f" joinstyle="miter"/>
            <v:imagedata r:id="rId102" o:title=""/>
            <o:lock v:ext="edit" aspectratio="t"/>
            <w10:wrap type="none"/>
            <w10:anchorlock/>
          </v:shape>
          <o:OLEObject Type="Embed" ProgID="Equation.3" ShapeID="_x0000_i1076" DrawAspect="Content" ObjectID="_1468075776" r:id="rId101">
            <o:LockedField>false</o:LockedField>
          </o:OLEObject>
        </w:object>
      </w:r>
      <w:r>
        <w:rPr>
          <w:sz w:val="28"/>
          <w:szCs w:val="28"/>
        </w:rPr>
        <w:t xml:space="preserve">                             （11）</w:t>
      </w:r>
    </w:p>
    <w:p>
      <w:pPr>
        <w:spacing w:line="420" w:lineRule="exact"/>
        <w:ind w:firstLine="560" w:firstLineChars="200"/>
        <w:rPr>
          <w:sz w:val="28"/>
          <w:szCs w:val="28"/>
        </w:rPr>
      </w:pPr>
      <w:r>
        <w:rPr>
          <w:sz w:val="28"/>
          <w:szCs w:val="28"/>
        </w:rPr>
        <w:t>其中</w:t>
      </w:r>
      <w:r>
        <w:rPr>
          <w:position w:val="-4"/>
          <w:sz w:val="28"/>
          <w:szCs w:val="28"/>
        </w:rPr>
        <w:object>
          <v:shape id="_x0000_i1077" o:spt="75" type="#_x0000_t75" style="height:13.2pt;width:10.8pt;" o:ole="t" filled="f" o:preferrelative="t" stroked="f" coordsize="21600,21600">
            <v:path/>
            <v:fill on="f" focussize="0,0"/>
            <v:stroke on="f" joinstyle="miter"/>
            <v:imagedata r:id="rId104" o:title=""/>
            <o:lock v:ext="edit" aspectratio="t"/>
            <w10:wrap type="none"/>
            <w10:anchorlock/>
          </v:shape>
          <o:OLEObject Type="Embed" ProgID="Equation.3" ShapeID="_x0000_i1077" DrawAspect="Content" ObjectID="_1468075777" r:id="rId103">
            <o:LockedField>false</o:LockedField>
          </o:OLEObject>
        </w:object>
      </w:r>
      <w:r>
        <w:rPr>
          <w:sz w:val="28"/>
          <w:szCs w:val="28"/>
        </w:rPr>
        <w:t>为研究时段长度，</w:t>
      </w:r>
      <w:r>
        <w:rPr>
          <w:position w:val="-16"/>
          <w:sz w:val="28"/>
          <w:szCs w:val="28"/>
        </w:rPr>
        <w:object>
          <v:shape id="_x0000_i1078" o:spt="75" type="#_x0000_t75" style="height:20.4pt;width:19.2pt;" o:ole="t" filled="f" o:preferrelative="t" stroked="f" coordsize="21600,21600">
            <v:path/>
            <v:fill on="f" focussize="0,0"/>
            <v:stroke on="f" joinstyle="miter"/>
            <v:imagedata r:id="rId106" o:title=""/>
            <o:lock v:ext="edit" aspectratio="t"/>
            <w10:wrap type="none"/>
            <w10:anchorlock/>
          </v:shape>
          <o:OLEObject Type="Embed" ProgID="Equation.3" ShapeID="_x0000_i1078" DrawAspect="Content" ObjectID="_1468075778" r:id="rId105">
            <o:LockedField>false</o:LockedField>
          </o:OLEObject>
        </w:object>
      </w:r>
      <w:r>
        <w:rPr>
          <w:sz w:val="28"/>
          <w:szCs w:val="28"/>
        </w:rPr>
        <w:t>是带宽为</w:t>
      </w:r>
      <w:r>
        <w:rPr>
          <w:position w:val="-14"/>
          <w:sz w:val="28"/>
          <w:szCs w:val="28"/>
        </w:rPr>
        <w:object>
          <v:shape id="_x0000_i1079" o:spt="75" type="#_x0000_t75" style="height:19.2pt;width:13.8pt;" o:ole="t" filled="f" o:preferrelative="t" stroked="f" coordsize="21600,21600">
            <v:path/>
            <v:fill on="f" focussize="0,0"/>
            <v:stroke on="f" joinstyle="miter"/>
            <v:imagedata r:id="rId108" o:title=""/>
            <o:lock v:ext="edit" aspectratio="t"/>
            <w10:wrap type="none"/>
            <w10:anchorlock/>
          </v:shape>
          <o:OLEObject Type="Embed" ProgID="Equation.3" ShapeID="_x0000_i1079" DrawAspect="Content" ObjectID="_1468075779" r:id="rId107">
            <o:LockedField>false</o:LockedField>
          </o:OLEObject>
        </w:object>
      </w:r>
      <w:r>
        <w:rPr>
          <w:sz w:val="28"/>
          <w:szCs w:val="28"/>
        </w:rPr>
        <w:t>的高斯核函数。带宽变量</w:t>
      </w:r>
      <w:r>
        <w:rPr>
          <w:position w:val="-14"/>
          <w:sz w:val="28"/>
          <w:szCs w:val="28"/>
        </w:rPr>
        <w:object>
          <v:shape id="_x0000_i1080" o:spt="75" type="#_x0000_t75" style="height:19.2pt;width:13.2pt;" o:ole="t" filled="f" o:preferrelative="t" stroked="f" coordsize="21600,21600">
            <v:path/>
            <v:fill on="f" focussize="0,0"/>
            <v:stroke on="f" joinstyle="miter"/>
            <v:imagedata r:id="rId110" o:title=""/>
            <o:lock v:ext="edit" aspectratio="t"/>
            <w10:wrap type="none"/>
            <w10:anchorlock/>
          </v:shape>
          <o:OLEObject Type="Embed" ProgID="Equation.3" ShapeID="_x0000_i1080" DrawAspect="Content" ObjectID="_1468075780" r:id="rId109">
            <o:LockedField>false</o:LockedField>
          </o:OLEObject>
        </w:object>
      </w:r>
      <w:r>
        <w:rPr>
          <w:sz w:val="28"/>
          <w:szCs w:val="28"/>
        </w:rPr>
        <w:t>由</w:t>
      </w:r>
    </w:p>
    <w:p>
      <w:pPr>
        <w:ind w:firstLine="560" w:firstLineChars="200"/>
        <w:rPr>
          <w:sz w:val="28"/>
          <w:szCs w:val="28"/>
        </w:rPr>
      </w:pPr>
      <w:r>
        <w:rPr>
          <w:position w:val="-14"/>
          <w:sz w:val="28"/>
          <w:szCs w:val="28"/>
        </w:rPr>
        <w:object>
          <v:shape id="_x0000_i1081" o:spt="75" type="#_x0000_t75" style="height:19.2pt;width:190.2pt;" o:ole="t" filled="f" o:preferrelative="t" stroked="f" coordsize="21600,21600">
            <v:path/>
            <v:fill on="f" focussize="0,0"/>
            <v:stroke on="f" joinstyle="miter"/>
            <v:imagedata r:id="rId112" o:title=""/>
            <o:lock v:ext="edit" aspectratio="t"/>
            <w10:wrap type="none"/>
            <w10:anchorlock/>
          </v:shape>
          <o:OLEObject Type="Embed" ProgID="Equation.3" ShapeID="_x0000_i1081" DrawAspect="Content" ObjectID="_1468075781" r:id="rId111">
            <o:LockedField>false</o:LockedField>
          </o:OLEObject>
        </w:object>
      </w:r>
      <w:r>
        <w:rPr>
          <w:sz w:val="28"/>
          <w:szCs w:val="28"/>
        </w:rPr>
        <w:t xml:space="preserve">                          （12）</w:t>
      </w:r>
    </w:p>
    <w:p>
      <w:pPr>
        <w:spacing w:line="420" w:lineRule="exact"/>
        <w:ind w:firstLine="560" w:firstLineChars="200"/>
        <w:rPr>
          <w:sz w:val="28"/>
          <w:szCs w:val="28"/>
        </w:rPr>
      </w:pPr>
      <w:r>
        <w:rPr>
          <w:sz w:val="28"/>
          <w:szCs w:val="28"/>
        </w:rPr>
        <w:t>决定，其中</w:t>
      </w:r>
      <w:r>
        <w:rPr>
          <w:position w:val="-6"/>
          <w:sz w:val="28"/>
          <w:szCs w:val="28"/>
        </w:rPr>
        <w:object>
          <v:shape id="_x0000_i1082" o:spt="75" type="#_x0000_t75" style="height:10.8pt;width:10.2pt;" o:ole="t" filled="f" o:preferrelative="t" stroked="f" coordsize="21600,21600">
            <v:path/>
            <v:fill on="f" focussize="0,0"/>
            <v:stroke on="f" joinstyle="miter"/>
            <v:imagedata r:id="rId114" o:title=""/>
            <o:lock v:ext="edit" aspectratio="t"/>
            <w10:wrap type="none"/>
            <w10:anchorlock/>
          </v:shape>
          <o:OLEObject Type="Embed" ProgID="Equation.3" ShapeID="_x0000_i1082" DrawAspect="Content" ObjectID="_1468075782" r:id="rId113">
            <o:LockedField>false</o:LockedField>
          </o:OLEObject>
        </w:object>
      </w:r>
      <w:r>
        <w:rPr>
          <w:sz w:val="28"/>
          <w:szCs w:val="28"/>
        </w:rPr>
        <w:t>为一个小正数，</w:t>
      </w:r>
      <w:r>
        <w:rPr>
          <w:position w:val="-14"/>
          <w:sz w:val="28"/>
          <w:szCs w:val="28"/>
        </w:rPr>
        <w:object>
          <v:shape id="_x0000_i1083" o:spt="75" type="#_x0000_t75" style="height:19.2pt;width:56.4pt;" o:ole="t" filled="f" o:preferrelative="t" stroked="f" coordsize="21600,21600">
            <v:path/>
            <v:fill on="f" focussize="0,0"/>
            <v:stroke on="f" joinstyle="miter"/>
            <v:imagedata r:id="rId116" o:title=""/>
            <o:lock v:ext="edit" aspectratio="t"/>
            <w10:wrap type="none"/>
            <w10:anchorlock/>
          </v:shape>
          <o:OLEObject Type="Embed" ProgID="Equation.3" ShapeID="_x0000_i1083" DrawAspect="Content" ObjectID="_1468075783" r:id="rId115">
            <o:LockedField>false</o:LockedField>
          </o:OLEObject>
        </w:object>
      </w:r>
      <w:r>
        <w:rPr>
          <w:sz w:val="28"/>
          <w:szCs w:val="28"/>
        </w:rPr>
        <w:t>为以</w:t>
      </w:r>
      <w:r>
        <w:rPr>
          <w:position w:val="-14"/>
          <w:sz w:val="28"/>
          <w:szCs w:val="28"/>
        </w:rPr>
        <w:object>
          <v:shape id="_x0000_i1084" o:spt="75" type="#_x0000_t75" style="height:19.2pt;width:37.8pt;" o:ole="t" filled="f" o:preferrelative="t" stroked="f" coordsize="21600,21600">
            <v:path/>
            <v:fill on="f" focussize="0,0"/>
            <v:stroke on="f" joinstyle="miter"/>
            <v:imagedata r:id="rId118" o:title=""/>
            <o:lock v:ext="edit" aspectratio="t"/>
            <w10:wrap type="none"/>
            <w10:anchorlock/>
          </v:shape>
          <o:OLEObject Type="Embed" ProgID="Equation.3" ShapeID="_x0000_i1084" DrawAspect="Content" ObjectID="_1468075784" r:id="rId117">
            <o:LockedField>false</o:LockedField>
          </o:OLEObject>
        </w:object>
      </w:r>
      <w:r>
        <w:rPr>
          <w:sz w:val="28"/>
          <w:szCs w:val="28"/>
        </w:rPr>
        <w:t>为中心、</w:t>
      </w:r>
      <w:r>
        <w:rPr>
          <w:position w:val="-4"/>
          <w:sz w:val="28"/>
          <w:szCs w:val="28"/>
        </w:rPr>
        <w:object>
          <v:shape id="_x0000_i1085" o:spt="75" type="#_x0000_t75" style="height:10.2pt;width:9pt;" o:ole="t" filled="f" o:preferrelative="t" stroked="f" coordsize="21600,21600">
            <v:path/>
            <v:fill on="f" focussize="0,0"/>
            <v:stroke on="f" joinstyle="miter"/>
            <v:imagedata r:id="rId120" o:title=""/>
            <o:lock v:ext="edit" aspectratio="t"/>
            <w10:wrap type="none"/>
            <w10:anchorlock/>
          </v:shape>
          <o:OLEObject Type="Embed" ProgID="Equation.3" ShapeID="_x0000_i1085" DrawAspect="Content" ObjectID="_1468075785" r:id="rId119">
            <o:LockedField>false</o:LockedField>
          </o:OLEObject>
        </w:object>
      </w:r>
      <w:r>
        <w:rPr>
          <w:sz w:val="28"/>
          <w:szCs w:val="28"/>
        </w:rPr>
        <w:t>为半径的圆盘，</w:t>
      </w:r>
      <w:r>
        <w:rPr>
          <w:position w:val="-14"/>
          <w:sz w:val="28"/>
          <w:szCs w:val="28"/>
        </w:rPr>
        <w:object>
          <v:shape id="_x0000_i1086" o:spt="75" type="#_x0000_t75" style="height:19.2pt;width:15pt;" o:ole="t" filled="f" o:preferrelative="t" stroked="f" coordsize="21600,21600">
            <v:path/>
            <v:fill on="f" focussize="0,0"/>
            <v:stroke on="f" joinstyle="miter"/>
            <v:imagedata r:id="rId122" o:title=""/>
            <o:lock v:ext="edit" aspectratio="t"/>
            <w10:wrap type="none"/>
            <w10:anchorlock/>
          </v:shape>
          <o:OLEObject Type="Embed" ProgID="Equation.3" ShapeID="_x0000_i1086" DrawAspect="Content" ObjectID="_1468075786" r:id="rId121">
            <o:LockedField>false</o:LockedField>
          </o:OLEObject>
        </w:object>
      </w:r>
      <w:r>
        <w:rPr>
          <w:sz w:val="28"/>
          <w:szCs w:val="28"/>
        </w:rPr>
        <w:t>为正整数。即，</w:t>
      </w:r>
      <w:r>
        <w:rPr>
          <w:position w:val="-14"/>
          <w:sz w:val="28"/>
          <w:szCs w:val="28"/>
        </w:rPr>
        <w:object>
          <v:shape id="_x0000_i1087" o:spt="75" type="#_x0000_t75" style="height:19.2pt;width:13.2pt;" o:ole="t" filled="f" o:preferrelative="t" stroked="f" coordsize="21600,21600">
            <v:path/>
            <v:fill on="f" focussize="0,0"/>
            <v:stroke on="f" joinstyle="miter"/>
            <v:imagedata r:id="rId124" o:title=""/>
            <o:lock v:ext="edit" aspectratio="t"/>
            <w10:wrap type="none"/>
            <w10:anchorlock/>
          </v:shape>
          <o:OLEObject Type="Embed" ProgID="Equation.3" ShapeID="_x0000_i1087" DrawAspect="Content" ObjectID="_1468075787" r:id="rId123">
            <o:LockedField>false</o:LockedField>
          </o:OLEObject>
        </w:object>
      </w:r>
      <w:r>
        <w:rPr>
          <w:sz w:val="28"/>
          <w:szCs w:val="28"/>
        </w:rPr>
        <w:t>是地震</w:t>
      </w:r>
      <w:r>
        <w:rPr>
          <w:i/>
          <w:sz w:val="28"/>
          <w:szCs w:val="28"/>
        </w:rPr>
        <w:t>j</w:t>
      </w:r>
      <w:r>
        <w:rPr>
          <w:sz w:val="28"/>
          <w:szCs w:val="28"/>
        </w:rPr>
        <w:t>到第</w:t>
      </w:r>
      <w:r>
        <w:rPr>
          <w:position w:val="-14"/>
          <w:sz w:val="28"/>
          <w:szCs w:val="28"/>
        </w:rPr>
        <w:object>
          <v:shape id="_x0000_i1088" o:spt="75" type="#_x0000_t75" style="height:19.2pt;width:15pt;" o:ole="t" filled="f" o:preferrelative="t" stroked="f" coordsize="21600,21600">
            <v:path/>
            <v:fill on="f" focussize="0,0"/>
            <v:stroke on="f" joinstyle="miter"/>
            <v:imagedata r:id="rId126" o:title=""/>
            <o:lock v:ext="edit" aspectratio="t"/>
            <w10:wrap type="none"/>
            <w10:anchorlock/>
          </v:shape>
          <o:OLEObject Type="Embed" ProgID="Equation.3" ShapeID="_x0000_i1088" DrawAspect="Content" ObjectID="_1468075788" r:id="rId125">
            <o:LockedField>false</o:LockedField>
          </o:OLEObject>
        </w:object>
      </w:r>
      <w:r>
        <w:rPr>
          <w:sz w:val="28"/>
          <w:szCs w:val="28"/>
        </w:rPr>
        <w:t>个最近地震的距离。如果在（10）中去掉权重</w:t>
      </w:r>
      <w:r>
        <w:rPr>
          <w:i/>
          <w:sz w:val="28"/>
          <w:szCs w:val="28"/>
        </w:rPr>
        <w:sym w:font="Symbol" w:char="F066"/>
      </w:r>
      <w:r>
        <w:rPr>
          <w:sz w:val="28"/>
          <w:szCs w:val="28"/>
        </w:rPr>
        <w:t>，得到是对地震整体发生率的传统和函数估计</w:t>
      </w:r>
    </w:p>
    <w:p>
      <w:pPr>
        <w:ind w:firstLine="560" w:firstLineChars="200"/>
        <w:jc w:val="left"/>
        <w:rPr>
          <w:sz w:val="28"/>
          <w:szCs w:val="28"/>
        </w:rPr>
      </w:pPr>
      <w:r>
        <w:rPr>
          <w:position w:val="-28"/>
          <w:sz w:val="28"/>
          <w:szCs w:val="28"/>
        </w:rPr>
        <w:object>
          <v:shape id="_x0000_i1089" o:spt="75" type="#_x0000_t75" style="height:33pt;width:157.8pt;" o:ole="t" filled="f" o:preferrelative="t" stroked="f" coordsize="21600,21600">
            <v:path/>
            <v:fill on="f" focussize="0,0"/>
            <v:stroke on="f" joinstyle="miter"/>
            <v:imagedata r:id="rId128" o:title=""/>
            <o:lock v:ext="edit" aspectratio="t"/>
            <w10:wrap type="none"/>
            <w10:anchorlock/>
          </v:shape>
          <o:OLEObject Type="Embed" ProgID="Equation.3" ShapeID="_x0000_i1089" DrawAspect="Content" ObjectID="_1468075789" r:id="rId127">
            <o:LockedField>false</o:LockedField>
          </o:OLEObject>
        </w:object>
      </w:r>
    </w:p>
    <w:p>
      <w:pPr>
        <w:spacing w:line="420" w:lineRule="exact"/>
        <w:ind w:firstLine="560" w:firstLineChars="200"/>
        <w:rPr>
          <w:sz w:val="28"/>
          <w:szCs w:val="28"/>
        </w:rPr>
      </w:pPr>
      <w:r>
        <w:rPr>
          <w:sz w:val="28"/>
          <w:szCs w:val="28"/>
        </w:rPr>
        <w:t>同理，如果在（10）中用</w:t>
      </w:r>
      <w:r>
        <w:rPr>
          <w:i/>
          <w:sz w:val="28"/>
          <w:szCs w:val="28"/>
        </w:rPr>
        <w:sym w:font="Symbol" w:char="F072"/>
      </w:r>
      <w:r>
        <w:rPr>
          <w:i/>
          <w:sz w:val="28"/>
          <w:szCs w:val="28"/>
          <w:vertAlign w:val="subscript"/>
        </w:rPr>
        <w:t>j</w:t>
      </w:r>
      <w:r>
        <w:rPr>
          <w:sz w:val="28"/>
          <w:szCs w:val="28"/>
        </w:rPr>
        <w:t>来代替</w:t>
      </w:r>
      <w:r>
        <w:rPr>
          <w:i/>
          <w:sz w:val="28"/>
          <w:szCs w:val="28"/>
        </w:rPr>
        <w:sym w:font="Symbol" w:char="F066"/>
      </w:r>
      <w:r>
        <w:rPr>
          <w:i/>
          <w:sz w:val="28"/>
          <w:szCs w:val="28"/>
          <w:vertAlign w:val="subscript"/>
        </w:rPr>
        <w:t>j</w:t>
      </w:r>
      <w:r>
        <w:rPr>
          <w:sz w:val="28"/>
          <w:szCs w:val="28"/>
        </w:rPr>
        <w:t>，就是丛集地震发生率的估计</w:t>
      </w:r>
    </w:p>
    <w:p>
      <w:pPr>
        <w:ind w:firstLine="560" w:firstLineChars="200"/>
        <w:jc w:val="left"/>
        <w:rPr>
          <w:sz w:val="28"/>
          <w:szCs w:val="28"/>
        </w:rPr>
      </w:pPr>
      <w:r>
        <w:rPr>
          <w:position w:val="-28"/>
          <w:sz w:val="28"/>
          <w:szCs w:val="28"/>
        </w:rPr>
        <w:object>
          <v:shape id="_x0000_i1090" o:spt="75" type="#_x0000_t75" style="height:33pt;width:168pt;" o:ole="t" filled="f" o:preferrelative="t" stroked="f" coordsize="21600,21600">
            <v:path/>
            <v:fill on="f" focussize="0,0"/>
            <v:stroke on="f" joinstyle="miter"/>
            <v:imagedata r:id="rId130" o:title=""/>
            <o:lock v:ext="edit" aspectratio="t"/>
            <w10:wrap type="none"/>
            <w10:anchorlock/>
          </v:shape>
          <o:OLEObject Type="Embed" ProgID="Equation.3" ShapeID="_x0000_i1090" DrawAspect="Content" ObjectID="_1468075790" r:id="rId129">
            <o:LockedField>false</o:LockedField>
          </o:OLEObject>
        </w:object>
      </w:r>
    </w:p>
    <w:p>
      <w:pPr>
        <w:spacing w:line="420" w:lineRule="exact"/>
        <w:ind w:firstLine="560" w:firstLineChars="200"/>
        <w:rPr>
          <w:sz w:val="28"/>
          <w:szCs w:val="28"/>
        </w:rPr>
      </w:pPr>
      <w:r>
        <w:rPr>
          <w:sz w:val="28"/>
          <w:szCs w:val="28"/>
        </w:rPr>
        <w:t>Zhuang等（2002）的算法分为同时求取背景地震活动强度和模型参数的迭代算法，以及随机除丛法两部分，计算步骤简述如下：</w:t>
      </w:r>
    </w:p>
    <w:p>
      <w:pPr>
        <w:spacing w:line="420" w:lineRule="exact"/>
        <w:ind w:left="560"/>
        <w:rPr>
          <w:sz w:val="28"/>
          <w:szCs w:val="28"/>
        </w:rPr>
      </w:pPr>
      <w:r>
        <w:rPr>
          <w:rFonts w:hint="eastAsia"/>
          <w:sz w:val="28"/>
          <w:szCs w:val="28"/>
        </w:rPr>
        <w:t>（1）</w:t>
      </w:r>
      <w:r>
        <w:rPr>
          <w:sz w:val="28"/>
          <w:szCs w:val="28"/>
        </w:rPr>
        <w:t>同时求取背景地震活动强度和模型参数的迭代算法</w:t>
      </w:r>
    </w:p>
    <w:p>
      <w:pPr>
        <w:spacing w:line="420" w:lineRule="exact"/>
        <w:ind w:firstLine="560" w:firstLineChars="200"/>
        <w:rPr>
          <w:sz w:val="28"/>
          <w:szCs w:val="28"/>
        </w:rPr>
      </w:pPr>
      <w:r>
        <w:rPr>
          <w:sz w:val="28"/>
          <w:szCs w:val="28"/>
        </w:rPr>
        <w:t>先设背景地震活动</w:t>
      </w:r>
      <w:r>
        <w:rPr>
          <w:position w:val="-10"/>
          <w:sz w:val="28"/>
          <w:szCs w:val="28"/>
        </w:rPr>
        <w:object>
          <v:shape id="_x0000_i1091" o:spt="75" type="#_x0000_t75" style="height:15.6pt;width:37.8pt;" o:ole="t" filled="f" o:preferrelative="t" stroked="f" coordsize="21600,21600">
            <v:path/>
            <v:fill on="f" focussize="0,0"/>
            <v:stroke on="f" joinstyle="miter"/>
            <v:imagedata r:id="rId132" o:title=""/>
            <o:lock v:ext="edit" aspectratio="t"/>
            <w10:wrap type="none"/>
            <w10:anchorlock/>
          </v:shape>
          <o:OLEObject Type="Embed" ProgID="Equation.3" ShapeID="_x0000_i1091" DrawAspect="Content" ObjectID="_1468075791" r:id="rId131">
            <o:LockedField>false</o:LockedField>
          </o:OLEObject>
        </w:object>
      </w:r>
      <w:r>
        <w:rPr>
          <w:sz w:val="28"/>
          <w:szCs w:val="28"/>
        </w:rPr>
        <w:t>的初始值为常数，令模型条件强度为</w:t>
      </w:r>
    </w:p>
    <w:p>
      <w:pPr>
        <w:ind w:firstLine="560" w:firstLineChars="200"/>
        <w:rPr>
          <w:sz w:val="28"/>
          <w:szCs w:val="28"/>
        </w:rPr>
      </w:pPr>
      <w:r>
        <w:rPr>
          <w:position w:val="-32"/>
          <w:sz w:val="28"/>
          <w:szCs w:val="28"/>
        </w:rPr>
        <w:object>
          <v:shape id="_x0000_i1092" o:spt="75" type="#_x0000_t75" style="height:28.8pt;width:283.2pt;" o:ole="t" filled="f" o:preferrelative="t" stroked="f" coordsize="21600,21600">
            <v:path/>
            <v:fill on="f" focussize="0,0"/>
            <v:stroke on="f" joinstyle="miter"/>
            <v:imagedata r:id="rId134" o:title=""/>
            <o:lock v:ext="edit" aspectratio="t"/>
            <w10:wrap type="none"/>
            <w10:anchorlock/>
          </v:shape>
          <o:OLEObject Type="Embed" ProgID="Equation.3" ShapeID="_x0000_i1092" DrawAspect="Content" ObjectID="_1468075792" r:id="rId133">
            <o:LockedField>false</o:LockedField>
          </o:OLEObject>
        </w:object>
      </w:r>
      <w:r>
        <w:rPr>
          <w:sz w:val="28"/>
          <w:szCs w:val="28"/>
        </w:rPr>
        <w:t xml:space="preserve">             （13）</w:t>
      </w:r>
    </w:p>
    <w:p>
      <w:pPr>
        <w:spacing w:line="420" w:lineRule="exact"/>
        <w:ind w:firstLine="560" w:firstLineChars="200"/>
        <w:rPr>
          <w:sz w:val="28"/>
          <w:szCs w:val="28"/>
        </w:rPr>
      </w:pPr>
      <w:r>
        <w:rPr>
          <w:sz w:val="28"/>
          <w:szCs w:val="28"/>
        </w:rPr>
        <w:t>其中</w:t>
      </w:r>
      <w:r>
        <w:rPr>
          <w:position w:val="-6"/>
          <w:sz w:val="28"/>
          <w:szCs w:val="28"/>
        </w:rPr>
        <w:object>
          <v:shape id="_x0000_i1093" o:spt="75" type="#_x0000_t75" style="height:10.8pt;width:9pt;" o:ole="t" filled="f" o:preferrelative="t" stroked="f" coordsize="21600,21600">
            <v:path/>
            <v:fill on="f" focussize="0,0"/>
            <v:stroke on="f" joinstyle="miter"/>
            <v:imagedata r:id="rId68" o:title=""/>
            <o:lock v:ext="edit" aspectratio="t"/>
            <w10:wrap type="none"/>
            <w10:anchorlock/>
          </v:shape>
          <o:OLEObject Type="Embed" ProgID="Equation.3" ShapeID="_x0000_i1093" DrawAspect="Content" ObjectID="_1468075793" r:id="rId135">
            <o:LockedField>false</o:LockedField>
          </o:OLEObject>
        </w:object>
      </w:r>
      <w:r>
        <w:rPr>
          <w:sz w:val="28"/>
          <w:szCs w:val="28"/>
        </w:rPr>
        <w:t>为待定系数。利用最大似然法求得模型参数后，根据（9）式求得每个地震作为背景地震的概率</w:t>
      </w:r>
      <w:r>
        <w:rPr>
          <w:position w:val="-10"/>
          <w:sz w:val="28"/>
          <w:szCs w:val="28"/>
        </w:rPr>
        <w:object>
          <v:shape id="_x0000_i1094" o:spt="75" type="#_x0000_t75" style="height:15.6pt;width:10.2pt;" o:ole="t" filled="f" o:preferrelative="t" stroked="f" coordsize="21600,21600">
            <v:path/>
            <v:fill on="f" focussize="0,0"/>
            <v:stroke on="f" joinstyle="miter"/>
            <v:imagedata r:id="rId137" o:title=""/>
            <o:lock v:ext="edit" aspectratio="t"/>
            <w10:wrap type="none"/>
            <w10:anchorlock/>
          </v:shape>
          <o:OLEObject Type="Embed" ProgID="Equation.3" ShapeID="_x0000_i1094" DrawAspect="Content" ObjectID="_1468075794" r:id="rId136">
            <o:LockedField>false</o:LockedField>
          </o:OLEObject>
        </w:object>
      </w:r>
      <w:r>
        <w:rPr>
          <w:sz w:val="28"/>
          <w:szCs w:val="28"/>
        </w:rPr>
        <w:t>，再利用（11）式重新计算背景地震活动强度并替换（13）式中的</w:t>
      </w:r>
      <w:r>
        <w:rPr>
          <w:position w:val="-10"/>
          <w:sz w:val="28"/>
          <w:szCs w:val="28"/>
        </w:rPr>
        <w:object>
          <v:shape id="_x0000_i1095" o:spt="75" type="#_x0000_t75" style="height:15.6pt;width:40.8pt;" o:ole="t" filled="f" o:preferrelative="t" stroked="f" coordsize="21600,21600">
            <v:path/>
            <v:fill on="f" focussize="0,0"/>
            <v:stroke on="f" joinstyle="miter"/>
            <v:imagedata r:id="rId139" o:title=""/>
            <o:lock v:ext="edit" aspectratio="t"/>
            <w10:wrap type="none"/>
            <w10:anchorlock/>
          </v:shape>
          <o:OLEObject Type="Embed" ProgID="Equation.3" ShapeID="_x0000_i1095" DrawAspect="Content" ObjectID="_1468075795" r:id="rId138">
            <o:LockedField>false</o:LockedField>
          </o:OLEObject>
        </w:object>
      </w:r>
      <w:r>
        <w:rPr>
          <w:sz w:val="28"/>
          <w:szCs w:val="28"/>
        </w:rPr>
        <w:t>，反复迭代直至结果收敛。</w:t>
      </w:r>
    </w:p>
    <w:p>
      <w:pPr>
        <w:spacing w:line="420" w:lineRule="exact"/>
        <w:ind w:left="560"/>
        <w:rPr>
          <w:sz w:val="28"/>
          <w:szCs w:val="28"/>
        </w:rPr>
      </w:pPr>
      <w:r>
        <w:rPr>
          <w:rFonts w:hint="eastAsia"/>
          <w:sz w:val="28"/>
          <w:szCs w:val="28"/>
        </w:rPr>
        <w:t>（2）</w:t>
      </w:r>
      <w:r>
        <w:rPr>
          <w:sz w:val="28"/>
          <w:szCs w:val="28"/>
        </w:rPr>
        <w:t>随机除丛法</w:t>
      </w:r>
    </w:p>
    <w:p>
      <w:pPr>
        <w:spacing w:line="420" w:lineRule="exact"/>
        <w:ind w:firstLine="560" w:firstLineChars="200"/>
        <w:rPr>
          <w:sz w:val="28"/>
          <w:szCs w:val="28"/>
        </w:rPr>
      </w:pPr>
      <w:r>
        <w:rPr>
          <w:sz w:val="28"/>
          <w:szCs w:val="28"/>
        </w:rPr>
        <w:t>根据背景地震活动强度和模型参数的计算结果，对每一个地震</w:t>
      </w:r>
      <w:r>
        <w:rPr>
          <w:i/>
          <w:sz w:val="28"/>
          <w:szCs w:val="28"/>
        </w:rPr>
        <w:t>j</w:t>
      </w:r>
      <w:r>
        <w:rPr>
          <w:sz w:val="28"/>
          <w:szCs w:val="28"/>
        </w:rPr>
        <w:t>，利用（9）和（8）式分别计算</w:t>
      </w:r>
      <w:r>
        <w:rPr>
          <w:position w:val="-14"/>
          <w:sz w:val="28"/>
          <w:szCs w:val="28"/>
        </w:rPr>
        <w:object>
          <v:shape id="_x0000_i1096" o:spt="75" type="#_x0000_t75" style="height:19.2pt;width:13.2pt;" o:ole="t" filled="f" o:preferrelative="t" stroked="f" coordsize="21600,21600">
            <v:path/>
            <v:fill on="f" focussize="0,0"/>
            <v:stroke on="f" joinstyle="miter"/>
            <v:imagedata r:id="rId141" o:title=""/>
            <o:lock v:ext="edit" aspectratio="t"/>
            <w10:wrap type="none"/>
            <w10:anchorlock/>
          </v:shape>
          <o:OLEObject Type="Embed" ProgID="Equation.3" ShapeID="_x0000_i1096" DrawAspect="Content" ObjectID="_1468075796" r:id="rId140">
            <o:LockedField>false</o:LockedField>
          </o:OLEObject>
        </w:object>
      </w:r>
      <w:r>
        <w:rPr>
          <w:sz w:val="28"/>
          <w:szCs w:val="28"/>
        </w:rPr>
        <w:t>和</w:t>
      </w:r>
      <w:r>
        <w:rPr>
          <w:position w:val="-14"/>
          <w:sz w:val="28"/>
          <w:szCs w:val="28"/>
        </w:rPr>
        <w:object>
          <v:shape id="_x0000_i1097" o:spt="75" type="#_x0000_t75" style="height:19pt;width:15.75pt;" o:ole="t" filled="f" o:preferrelative="t" stroked="f" coordsize="21600,21600">
            <v:path/>
            <v:fill on="f" focussize="0,0"/>
            <v:stroke on="f" joinstyle="miter"/>
            <v:imagedata r:id="rId143" o:title=""/>
            <o:lock v:ext="edit" aspectratio="t"/>
            <w10:wrap type="none"/>
            <w10:anchorlock/>
          </v:shape>
          <o:OLEObject Type="Embed" ProgID="Equation.3" ShapeID="_x0000_i1097" DrawAspect="Content" ObjectID="_1468075797" r:id="rId142">
            <o:LockedField>false</o:LockedField>
          </o:OLEObject>
        </w:object>
      </w:r>
      <w:r>
        <w:rPr>
          <w:sz w:val="28"/>
          <w:szCs w:val="28"/>
        </w:rPr>
        <w:t>，</w:t>
      </w:r>
      <w:r>
        <w:rPr>
          <w:i/>
          <w:sz w:val="28"/>
          <w:szCs w:val="28"/>
        </w:rPr>
        <w:t>i</w:t>
      </w:r>
      <w:r>
        <w:rPr>
          <w:sz w:val="28"/>
          <w:szCs w:val="28"/>
        </w:rPr>
        <w:t xml:space="preserve">=1, 2, ..., </w:t>
      </w:r>
      <w:r>
        <w:rPr>
          <w:i/>
          <w:sz w:val="28"/>
          <w:szCs w:val="28"/>
        </w:rPr>
        <w:t>j</w:t>
      </w:r>
      <w:r>
        <w:rPr>
          <w:sz w:val="28"/>
          <w:szCs w:val="28"/>
        </w:rPr>
        <w:t>-1。然后生成一个在单位区间上服从均匀分布的随机数</w:t>
      </w:r>
      <w:r>
        <w:rPr>
          <w:position w:val="-14"/>
          <w:sz w:val="28"/>
          <w:szCs w:val="28"/>
        </w:rPr>
        <w:object>
          <v:shape id="_x0000_i1098" o:spt="75" type="#_x0000_t75" style="height:19pt;width:17.2pt;" o:ole="t" filled="f" o:preferrelative="t" stroked="f" coordsize="21600,21600">
            <v:path/>
            <v:fill on="f" focussize="0,0"/>
            <v:stroke on="f" joinstyle="miter"/>
            <v:imagedata r:id="rId145" o:title=""/>
            <o:lock v:ext="edit" aspectratio="t"/>
            <w10:wrap type="none"/>
            <w10:anchorlock/>
          </v:shape>
          <o:OLEObject Type="Embed" ProgID="Equation.3" ShapeID="_x0000_i1098" DrawAspect="Content" ObjectID="_1468075798" r:id="rId144">
            <o:LockedField>false</o:LockedField>
          </o:OLEObject>
        </w:object>
      </w:r>
      <w:r>
        <w:rPr>
          <w:sz w:val="28"/>
          <w:szCs w:val="28"/>
        </w:rPr>
        <w:t>，如果</w:t>
      </w:r>
      <w:r>
        <w:rPr>
          <w:position w:val="-14"/>
          <w:sz w:val="28"/>
          <w:szCs w:val="28"/>
        </w:rPr>
        <w:object>
          <v:shape id="_x0000_i1099" o:spt="75" type="#_x0000_t75" style="height:19pt;width:39.75pt;" o:ole="t" filled="f" o:preferrelative="t" stroked="f" coordsize="21600,21600">
            <v:path/>
            <v:fill on="f" focussize="0,0"/>
            <v:stroke on="f" joinstyle="miter"/>
            <v:imagedata r:id="rId147" o:title=""/>
            <o:lock v:ext="edit" aspectratio="t"/>
            <w10:wrap type="none"/>
            <w10:anchorlock/>
          </v:shape>
          <o:OLEObject Type="Embed" ProgID="Equation.3" ShapeID="_x0000_i1099" DrawAspect="Content" ObjectID="_1468075799" r:id="rId146">
            <o:LockedField>false</o:LockedField>
          </o:OLEObject>
        </w:object>
      </w:r>
      <w:r>
        <w:rPr>
          <w:sz w:val="28"/>
          <w:szCs w:val="28"/>
        </w:rPr>
        <w:t>，则地震</w:t>
      </w:r>
      <w:r>
        <w:rPr>
          <w:position w:val="-10"/>
          <w:sz w:val="28"/>
          <w:szCs w:val="28"/>
        </w:rPr>
        <w:object>
          <v:shape id="_x0000_i1100" o:spt="75" type="#_x0000_t75" style="height:15.05pt;width:10.05pt;" o:ole="t" filled="f" o:preferrelative="t" stroked="f" coordsize="21600,21600">
            <v:path/>
            <v:fill on="f" focussize="0,0"/>
            <v:stroke on="f" joinstyle="miter"/>
            <v:imagedata r:id="rId149" o:title=""/>
            <o:lock v:ext="edit" aspectratio="t"/>
            <w10:wrap type="none"/>
            <w10:anchorlock/>
          </v:shape>
          <o:OLEObject Type="Embed" ProgID="Equation.3" ShapeID="_x0000_i1100" DrawAspect="Content" ObjectID="_1468075800" r:id="rId148">
            <o:LockedField>false</o:LockedField>
          </o:OLEObject>
        </w:object>
      </w:r>
      <w:r>
        <w:rPr>
          <w:sz w:val="28"/>
          <w:szCs w:val="28"/>
        </w:rPr>
        <w:t>为背景地震；否则，将满足</w:t>
      </w:r>
    </w:p>
    <w:p>
      <w:pPr>
        <w:ind w:firstLine="560" w:firstLineChars="200"/>
        <w:rPr>
          <w:sz w:val="28"/>
          <w:szCs w:val="28"/>
        </w:rPr>
      </w:pPr>
      <w:r>
        <w:rPr>
          <w:position w:val="-28"/>
          <w:sz w:val="28"/>
          <w:szCs w:val="28"/>
        </w:rPr>
        <w:object>
          <v:shape id="_x0000_i1101" o:spt="75" type="#_x0000_t75" style="height:36.2pt;width:120pt;" o:ole="t" filled="f" o:preferrelative="t" stroked="f" coordsize="21600,21600">
            <v:path/>
            <v:fill on="f" focussize="0,0"/>
            <v:stroke on="f" joinstyle="miter"/>
            <v:imagedata r:id="rId151" o:title=""/>
            <o:lock v:ext="edit" aspectratio="t"/>
            <w10:wrap type="none"/>
            <w10:anchorlock/>
          </v:shape>
          <o:OLEObject Type="Embed" ProgID="Equation.3" ShapeID="_x0000_i1101" DrawAspect="Content" ObjectID="_1468075801" r:id="rId150">
            <o:LockedField>false</o:LockedField>
          </o:OLEObject>
        </w:object>
      </w:r>
      <w:r>
        <w:rPr>
          <w:sz w:val="28"/>
          <w:szCs w:val="28"/>
        </w:rPr>
        <w:t xml:space="preserve">                                     (14)</w:t>
      </w:r>
    </w:p>
    <w:p>
      <w:pPr>
        <w:spacing w:line="420" w:lineRule="exact"/>
        <w:ind w:firstLine="560" w:firstLineChars="200"/>
        <w:rPr>
          <w:sz w:val="28"/>
          <w:szCs w:val="28"/>
        </w:rPr>
      </w:pPr>
      <w:r>
        <w:rPr>
          <w:sz w:val="28"/>
          <w:szCs w:val="28"/>
        </w:rPr>
        <w:t>的地震</w:t>
      </w:r>
      <w:r>
        <w:rPr>
          <w:position w:val="-14"/>
          <w:sz w:val="28"/>
          <w:szCs w:val="28"/>
        </w:rPr>
        <w:object>
          <v:shape id="_x0000_i1102" o:spt="75" type="#_x0000_t75" style="height:19pt;width:13.95pt;" o:ole="t" filled="f" o:preferrelative="t" stroked="f" coordsize="21600,21600">
            <v:path/>
            <v:fill on="f" focussize="0,0"/>
            <v:stroke on="f" joinstyle="miter"/>
            <v:imagedata r:id="rId153" o:title=""/>
            <o:lock v:ext="edit" aspectratio="t"/>
            <w10:wrap type="none"/>
            <w10:anchorlock/>
          </v:shape>
          <o:OLEObject Type="Embed" ProgID="Equation.3" ShapeID="_x0000_i1102" DrawAspect="Content" ObjectID="_1468075802" r:id="rId152">
            <o:LockedField>false</o:LockedField>
          </o:OLEObject>
        </w:object>
      </w:r>
      <w:r>
        <w:rPr>
          <w:sz w:val="28"/>
          <w:szCs w:val="28"/>
        </w:rPr>
        <w:t>作为地震</w:t>
      </w:r>
      <w:r>
        <w:rPr>
          <w:position w:val="-10"/>
          <w:sz w:val="28"/>
          <w:szCs w:val="28"/>
        </w:rPr>
        <w:object>
          <v:shape id="_x0000_i1103" o:spt="75" type="#_x0000_t75" style="height:15.05pt;width:10.05pt;" o:ole="t" filled="f" o:preferrelative="t" stroked="f" coordsize="21600,21600">
            <v:path/>
            <v:fill on="f" focussize="0,0"/>
            <v:stroke on="f" joinstyle="miter"/>
            <v:imagedata r:id="rId149" o:title=""/>
            <o:lock v:ext="edit" aspectratio="t"/>
            <w10:wrap type="none"/>
            <w10:anchorlock/>
          </v:shape>
          <o:OLEObject Type="Embed" ProgID="Equation.3" ShapeID="_x0000_i1103" DrawAspect="Content" ObjectID="_1468075803" r:id="rId154">
            <o:LockedField>false</o:LockedField>
          </o:OLEObject>
        </w:object>
      </w:r>
      <w:r>
        <w:rPr>
          <w:sz w:val="28"/>
          <w:szCs w:val="28"/>
        </w:rPr>
        <w:t>的“母震”，地震</w:t>
      </w:r>
      <w:r>
        <w:rPr>
          <w:position w:val="-10"/>
          <w:sz w:val="28"/>
          <w:szCs w:val="28"/>
        </w:rPr>
        <w:object>
          <v:shape id="_x0000_i1104" o:spt="75" type="#_x0000_t75" style="height:15.05pt;width:10.05pt;" o:ole="t" filled="f" o:preferrelative="t" stroked="f" coordsize="21600,21600">
            <v:path/>
            <v:fill on="f" focussize="0,0"/>
            <v:stroke on="f" joinstyle="miter"/>
            <v:imagedata r:id="rId149" o:title=""/>
            <o:lock v:ext="edit" aspectratio="t"/>
            <w10:wrap type="none"/>
            <w10:anchorlock/>
          </v:shape>
          <o:OLEObject Type="Embed" ProgID="Equation.3" ShapeID="_x0000_i1104" DrawAspect="Content" ObjectID="_1468075804" r:id="rId155">
            <o:LockedField>false</o:LockedField>
          </o:OLEObject>
        </w:object>
      </w:r>
      <w:r>
        <w:rPr>
          <w:sz w:val="28"/>
          <w:szCs w:val="28"/>
        </w:rPr>
        <w:t>也就成为了丛集地震。由此，利用随机除丛法可将地震目录分离为背景地震和丛集地震。</w:t>
      </w:r>
    </w:p>
    <w:p>
      <w:pPr>
        <w:spacing w:line="420" w:lineRule="exact"/>
        <w:ind w:firstLine="560" w:firstLineChars="200"/>
        <w:rPr>
          <w:rFonts w:ascii="仿宋" w:hAnsi="仿宋" w:eastAsia="仿宋"/>
          <w:sz w:val="30"/>
          <w:szCs w:val="30"/>
        </w:rPr>
      </w:pPr>
      <w:r>
        <w:rPr>
          <w:sz w:val="28"/>
          <w:szCs w:val="28"/>
        </w:rPr>
        <w:t xml:space="preserve">不同于传统的删除余震算法（例如，Gardner </w:t>
      </w:r>
      <w:r>
        <w:rPr>
          <w:i/>
          <w:sz w:val="28"/>
          <w:szCs w:val="28"/>
        </w:rPr>
        <w:t>et al</w:t>
      </w:r>
      <w:r>
        <w:rPr>
          <w:sz w:val="28"/>
          <w:szCs w:val="28"/>
        </w:rPr>
        <w:t>., 1974; Reasenberg, 1985），随机除丛法考虑了全部历史地震的综合触发效应，地震丛集不仅包括余震，还包括传统意义上的前震和震群。此外，随机除丛法还用“家谱”形式描述丛集地震，即每个“子震”根据相关概率，随机地找到自己的“母震”。</w:t>
      </w: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五、模型完成情况与成果</w:t>
      </w:r>
      <w:r>
        <w:rPr>
          <w:rFonts w:hint="eastAsia" w:ascii="黑体" w:hAnsi="黑体" w:eastAsia="黑体"/>
          <w:bCs/>
          <w:kern w:val="44"/>
          <w:sz w:val="32"/>
          <w:szCs w:val="32"/>
        </w:rPr>
        <w:t xml:space="preserve"> </w:t>
      </w:r>
    </w:p>
    <w:p>
      <w:pPr>
        <w:spacing w:line="420" w:lineRule="exact"/>
        <w:ind w:firstLine="560" w:firstLineChars="200"/>
        <w:rPr>
          <w:bCs/>
          <w:kern w:val="44"/>
          <w:sz w:val="28"/>
          <w:szCs w:val="28"/>
        </w:rPr>
      </w:pPr>
      <w:r>
        <w:rPr>
          <w:rFonts w:hint="eastAsia"/>
          <w:sz w:val="28"/>
          <w:szCs w:val="28"/>
        </w:rPr>
        <w:t>本项任务对川滇实验场区</w:t>
      </w:r>
      <w:r>
        <w:rPr>
          <w:bCs/>
          <w:kern w:val="44"/>
          <w:sz w:val="28"/>
          <w:szCs w:val="28"/>
        </w:rPr>
        <w:t xml:space="preserve"> (25.0˚~35.0˚N; 97.0˚~110.0˚E)</w:t>
      </w:r>
      <w:r>
        <w:rPr>
          <w:rFonts w:hint="eastAsia"/>
          <w:bCs/>
          <w:kern w:val="44"/>
          <w:sz w:val="28"/>
          <w:szCs w:val="28"/>
        </w:rPr>
        <w:t>，1</w:t>
      </w:r>
      <w:r>
        <w:rPr>
          <w:bCs/>
          <w:kern w:val="44"/>
          <w:sz w:val="28"/>
          <w:szCs w:val="28"/>
        </w:rPr>
        <w:t>970</w:t>
      </w:r>
      <w:r>
        <w:rPr>
          <w:rFonts w:hint="eastAsia"/>
          <w:bCs/>
          <w:kern w:val="44"/>
          <w:sz w:val="28"/>
          <w:szCs w:val="28"/>
        </w:rPr>
        <w:t>/</w:t>
      </w:r>
      <w:r>
        <w:rPr>
          <w:bCs/>
          <w:kern w:val="44"/>
          <w:sz w:val="28"/>
          <w:szCs w:val="28"/>
        </w:rPr>
        <w:t>01/01~2008</w:t>
      </w:r>
      <w:r>
        <w:rPr>
          <w:rFonts w:hint="eastAsia"/>
          <w:bCs/>
          <w:kern w:val="44"/>
          <w:sz w:val="28"/>
          <w:szCs w:val="28"/>
        </w:rPr>
        <w:t>/</w:t>
      </w:r>
      <w:r>
        <w:rPr>
          <w:bCs/>
          <w:kern w:val="44"/>
          <w:sz w:val="28"/>
          <w:szCs w:val="28"/>
        </w:rPr>
        <w:t>05/11</w:t>
      </w:r>
      <w:r>
        <w:rPr>
          <w:rFonts w:hint="eastAsia"/>
          <w:bCs/>
          <w:kern w:val="44"/>
          <w:sz w:val="28"/>
          <w:szCs w:val="28"/>
        </w:rPr>
        <w:t>期间的</w:t>
      </w:r>
      <w:r>
        <w:rPr>
          <w:rFonts w:hint="eastAsia"/>
          <w:bCs/>
          <w:i/>
          <w:iCs/>
          <w:kern w:val="44"/>
          <w:sz w:val="28"/>
          <w:szCs w:val="28"/>
        </w:rPr>
        <w:t>M</w:t>
      </w:r>
      <w:r>
        <w:rPr>
          <w:rFonts w:hint="eastAsia"/>
          <w:bCs/>
          <w:kern w:val="44"/>
          <w:sz w:val="28"/>
          <w:szCs w:val="28"/>
          <w:vertAlign w:val="subscript"/>
        </w:rPr>
        <w:t>c</w:t>
      </w:r>
      <w:r>
        <w:rPr>
          <w:rFonts w:hint="eastAsia" w:ascii="宋体" w:hAnsi="宋体"/>
          <w:bCs/>
          <w:kern w:val="44"/>
          <w:sz w:val="28"/>
          <w:szCs w:val="28"/>
        </w:rPr>
        <w:t>≥</w:t>
      </w:r>
      <w:r>
        <w:rPr>
          <w:rFonts w:hint="eastAsia"/>
          <w:bCs/>
          <w:i/>
          <w:iCs/>
          <w:kern w:val="44"/>
          <w:sz w:val="28"/>
          <w:szCs w:val="28"/>
        </w:rPr>
        <w:t>M</w:t>
      </w:r>
      <w:r>
        <w:rPr>
          <w:rFonts w:hint="eastAsia"/>
          <w:bCs/>
          <w:kern w:val="44"/>
          <w:sz w:val="28"/>
          <w:szCs w:val="28"/>
          <w:vertAlign w:val="subscript"/>
        </w:rPr>
        <w:t>L</w:t>
      </w:r>
      <w:r>
        <w:rPr>
          <w:bCs/>
          <w:kern w:val="44"/>
          <w:sz w:val="28"/>
          <w:szCs w:val="28"/>
        </w:rPr>
        <w:t>3.0</w:t>
      </w:r>
      <w:r>
        <w:rPr>
          <w:rFonts w:hint="eastAsia"/>
          <w:bCs/>
          <w:kern w:val="44"/>
          <w:sz w:val="28"/>
          <w:szCs w:val="28"/>
        </w:rPr>
        <w:t>的</w:t>
      </w:r>
      <w:r>
        <w:rPr>
          <w:rFonts w:hint="eastAsia"/>
          <w:sz w:val="28"/>
          <w:szCs w:val="28"/>
        </w:rPr>
        <w:t>1</w:t>
      </w:r>
      <w:r>
        <w:rPr>
          <w:sz w:val="28"/>
          <w:szCs w:val="28"/>
        </w:rPr>
        <w:t>5559</w:t>
      </w:r>
      <w:r>
        <w:rPr>
          <w:rFonts w:hint="eastAsia"/>
          <w:sz w:val="28"/>
          <w:szCs w:val="28"/>
        </w:rPr>
        <w:t>次地震事件，进行了时</w:t>
      </w:r>
      <w:r>
        <w:rPr>
          <w:sz w:val="28"/>
          <w:szCs w:val="28"/>
        </w:rPr>
        <w:t>空ETAS模型的拟合，获得了相应的背景地震概率。</w:t>
      </w:r>
      <w:r>
        <w:rPr>
          <w:rFonts w:hint="eastAsia"/>
          <w:bCs/>
          <w:kern w:val="44"/>
          <w:sz w:val="28"/>
          <w:szCs w:val="28"/>
        </w:rPr>
        <w:t>作为最终结果的表示，图</w:t>
      </w:r>
      <w:r>
        <w:rPr>
          <w:bCs/>
          <w:kern w:val="44"/>
          <w:sz w:val="28"/>
          <w:szCs w:val="28"/>
        </w:rPr>
        <w:t>1</w:t>
      </w:r>
      <w:r>
        <w:rPr>
          <w:rFonts w:hint="eastAsia"/>
          <w:bCs/>
          <w:kern w:val="44"/>
          <w:sz w:val="28"/>
          <w:szCs w:val="28"/>
        </w:rPr>
        <w:t>给出了计算所用的1</w:t>
      </w:r>
      <w:r>
        <w:rPr>
          <w:bCs/>
          <w:kern w:val="44"/>
          <w:sz w:val="28"/>
          <w:szCs w:val="28"/>
        </w:rPr>
        <w:t>5559</w:t>
      </w:r>
      <w:r>
        <w:rPr>
          <w:rFonts w:hint="eastAsia"/>
          <w:bCs/>
          <w:kern w:val="44"/>
          <w:sz w:val="28"/>
          <w:szCs w:val="28"/>
        </w:rPr>
        <w:t>次事件的背景地震概率的空间分布，图中不同的颜色表示每个地震的背景地震概率的数值。</w:t>
      </w:r>
    </w:p>
    <w:p>
      <w:pPr>
        <w:jc w:val="center"/>
        <w:rPr>
          <w:bCs/>
          <w:kern w:val="44"/>
          <w:sz w:val="28"/>
          <w:szCs w:val="28"/>
        </w:rPr>
      </w:pPr>
      <w:r>
        <w:rPr>
          <w:rFonts w:ascii="微软雅黑" w:hAnsi="微软雅黑" w:eastAsia="微软雅黑" w:cs="Tahoma"/>
          <w:b/>
          <w:bCs/>
          <w:szCs w:val="21"/>
        </w:rPr>
        <w:drawing>
          <wp:inline distT="0" distB="0" distL="0" distR="0">
            <wp:extent cx="4693285" cy="6854190"/>
            <wp:effectExtent l="0" t="0" r="0" b="3810"/>
            <wp:docPr id="3" name="图片 3" descr="微信图片_2019011115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9011115023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4693888" cy="6854342"/>
                    </a:xfrm>
                    <a:prstGeom prst="rect">
                      <a:avLst/>
                    </a:prstGeom>
                    <a:noFill/>
                    <a:ln>
                      <a:noFill/>
                    </a:ln>
                  </pic:spPr>
                </pic:pic>
              </a:graphicData>
            </a:graphic>
          </wp:inline>
        </w:drawing>
      </w:r>
    </w:p>
    <w:p>
      <w:pPr>
        <w:spacing w:line="360" w:lineRule="exact"/>
        <w:ind w:left="540" w:hanging="539" w:hangingChars="257"/>
        <w:rPr>
          <w:sz w:val="24"/>
          <w:szCs w:val="18"/>
        </w:rPr>
      </w:pPr>
      <w:r>
        <w:rPr>
          <w:szCs w:val="21"/>
        </w:rPr>
        <w:t>图1 川滇地区</w:t>
      </w:r>
      <w:r>
        <w:rPr>
          <w:rFonts w:hint="eastAsia"/>
          <w:szCs w:val="21"/>
        </w:rPr>
        <w:t>背景地震概率的</w:t>
      </w:r>
      <w:r>
        <w:rPr>
          <w:szCs w:val="21"/>
        </w:rPr>
        <w:t>空间分布。</w:t>
      </w:r>
      <w:r>
        <w:rPr>
          <w:rFonts w:hint="eastAsia"/>
          <w:szCs w:val="21"/>
        </w:rPr>
        <w:t>图中每个地震的颜色背景地震概率的具体数值</w:t>
      </w:r>
    </w:p>
    <w:p>
      <w:pPr>
        <w:jc w:val="center"/>
        <w:rPr>
          <w:sz w:val="18"/>
          <w:szCs w:val="18"/>
        </w:rPr>
      </w:pP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六、模型验证（测试）与精度评价</w:t>
      </w:r>
    </w:p>
    <w:p>
      <w:pPr>
        <w:spacing w:line="420" w:lineRule="exact"/>
        <w:ind w:firstLine="560" w:firstLineChars="200"/>
        <w:rPr>
          <w:sz w:val="28"/>
          <w:szCs w:val="28"/>
        </w:rPr>
      </w:pPr>
      <w:r>
        <w:rPr>
          <w:sz w:val="28"/>
          <w:szCs w:val="28"/>
        </w:rPr>
        <w:t>作为</w:t>
      </w:r>
      <w:r>
        <w:rPr>
          <w:rFonts w:hint="eastAsia"/>
          <w:sz w:val="28"/>
          <w:szCs w:val="28"/>
        </w:rPr>
        <w:t>除丛地震目录的可靠性验证，主要从用抽查地震序列震例和比较研究的方式。</w:t>
      </w:r>
    </w:p>
    <w:p>
      <w:pPr>
        <w:spacing w:line="420" w:lineRule="exact"/>
        <w:ind w:firstLine="560" w:firstLineChars="200"/>
        <w:rPr>
          <w:sz w:val="28"/>
          <w:szCs w:val="28"/>
        </w:rPr>
      </w:pPr>
      <w:r>
        <w:rPr>
          <w:rFonts w:hint="eastAsia"/>
          <w:sz w:val="28"/>
          <w:szCs w:val="28"/>
        </w:rPr>
        <w:t>作为验证的</w:t>
      </w:r>
      <w:r>
        <w:rPr>
          <w:sz w:val="28"/>
          <w:szCs w:val="28"/>
        </w:rPr>
        <w:t>示例，图2（a）~（d）分别给出了1996年2月3日云南丽江</w:t>
      </w:r>
      <w:r>
        <w:rPr>
          <w:i/>
          <w:sz w:val="28"/>
          <w:szCs w:val="28"/>
        </w:rPr>
        <w:t>M</w:t>
      </w:r>
      <w:r>
        <w:rPr>
          <w:sz w:val="28"/>
          <w:szCs w:val="28"/>
          <w:vertAlign w:val="subscript"/>
        </w:rPr>
        <w:t>S</w:t>
      </w:r>
      <w:r>
        <w:rPr>
          <w:sz w:val="28"/>
          <w:szCs w:val="28"/>
        </w:rPr>
        <w:t>7.0地震前，川滇地区</w:t>
      </w:r>
      <w:r>
        <w:rPr>
          <w:i/>
          <w:sz w:val="28"/>
          <w:szCs w:val="28"/>
        </w:rPr>
        <w:t>M</w:t>
      </w:r>
      <w:r>
        <w:rPr>
          <w:sz w:val="28"/>
          <w:szCs w:val="28"/>
          <w:vertAlign w:val="subscript"/>
        </w:rPr>
        <w:t>L</w:t>
      </w:r>
      <w:r>
        <w:rPr>
          <w:sz w:val="28"/>
          <w:szCs w:val="28"/>
        </w:rPr>
        <w:t>3.0以上地震的总体地震活动率</w:t>
      </w:r>
      <w:r>
        <w:rPr>
          <w:position w:val="-10"/>
          <w:sz w:val="28"/>
          <w:szCs w:val="28"/>
        </w:rPr>
        <w:object>
          <v:shape id="_x0000_i1105" o:spt="75" type="#_x0000_t75" style="height:15.75pt;width:37.95pt;" o:ole="t" filled="f" o:preferrelative="t" stroked="f" coordsize="21600,21600">
            <v:path/>
            <v:fill on="f" focussize="0,0"/>
            <v:stroke on="f" joinstyle="miter"/>
            <v:imagedata r:id="rId158" o:title=""/>
            <o:lock v:ext="edit" aspectratio="t"/>
            <w10:wrap type="none"/>
            <w10:anchorlock/>
          </v:shape>
          <o:OLEObject Type="Embed" ProgID="Equation.3" ShapeID="_x0000_i1105" DrawAspect="Content" ObjectID="_1468075805" r:id="rId157">
            <o:LockedField>false</o:LockedField>
          </o:OLEObject>
        </w:object>
      </w:r>
      <w:r>
        <w:rPr>
          <w:sz w:val="28"/>
          <w:szCs w:val="28"/>
        </w:rPr>
        <w:t>、背景地震活动率</w:t>
      </w:r>
      <w:r>
        <w:rPr>
          <w:position w:val="-10"/>
          <w:sz w:val="28"/>
          <w:szCs w:val="28"/>
        </w:rPr>
        <w:object>
          <v:shape id="_x0000_i1106" o:spt="75" type="#_x0000_t75" style="height:15.75pt;width:37.25pt;" o:ole="t" filled="f" o:preferrelative="t" stroked="f" coordsize="21600,21600">
            <v:path/>
            <v:fill on="f" focussize="0,0"/>
            <v:stroke on="f" joinstyle="miter"/>
            <v:imagedata r:id="rId160" o:title=""/>
            <o:lock v:ext="edit" aspectratio="t"/>
            <w10:wrap type="none"/>
            <w10:anchorlock/>
          </v:shape>
          <o:OLEObject Type="Embed" ProgID="Equation.3" ShapeID="_x0000_i1106" DrawAspect="Content" ObjectID="_1468075806" r:id="rId159">
            <o:LockedField>false</o:LockedField>
          </o:OLEObject>
        </w:object>
      </w:r>
      <w:r>
        <w:rPr>
          <w:sz w:val="28"/>
          <w:szCs w:val="28"/>
        </w:rPr>
        <w:t>、丛集地震活动率</w:t>
      </w:r>
      <w:r>
        <w:rPr>
          <w:position w:val="-10"/>
          <w:sz w:val="28"/>
          <w:szCs w:val="28"/>
        </w:rPr>
        <w:object>
          <v:shape id="_x0000_i1107" o:spt="75" type="#_x0000_t75" style="height:19pt;width:37.95pt;" o:ole="t" filled="f" o:preferrelative="t" stroked="f" coordsize="21600,21600">
            <v:path/>
            <v:fill on="f" focussize="0,0"/>
            <v:stroke on="f" joinstyle="miter"/>
            <v:imagedata r:id="rId162" o:title=""/>
            <o:lock v:ext="edit" aspectratio="t"/>
            <w10:wrap type="none"/>
            <w10:anchorlock/>
          </v:shape>
          <o:OLEObject Type="Embed" ProgID="Equation.3" ShapeID="_x0000_i1107" DrawAspect="Content" ObjectID="_1468075807" r:id="rId161">
            <o:LockedField>false</o:LockedField>
          </o:OLEObject>
        </w:object>
      </w:r>
      <w:r>
        <w:rPr>
          <w:sz w:val="28"/>
          <w:szCs w:val="28"/>
        </w:rPr>
        <w:t>和地震丛集率</w:t>
      </w:r>
      <w:r>
        <w:rPr>
          <w:position w:val="-10"/>
          <w:sz w:val="28"/>
          <w:szCs w:val="28"/>
        </w:rPr>
        <w:object>
          <v:shape id="_x0000_i1108" o:spt="75" type="#_x0000_t75" style="height:15.75pt;width:39.05pt;" o:ole="t" filled="f" o:preferrelative="t" stroked="f" coordsize="21600,21600">
            <v:path/>
            <v:fill on="f" focussize="0,0"/>
            <v:stroke on="f" joinstyle="miter"/>
            <v:imagedata r:id="rId164" o:title=""/>
            <o:lock v:ext="edit" aspectratio="t"/>
            <w10:wrap type="none"/>
            <w10:anchorlock/>
          </v:shape>
          <o:OLEObject Type="Embed" ProgID="Equation.3" ShapeID="_x0000_i1108" DrawAspect="Content" ObjectID="_1468075808" r:id="rId163">
            <o:LockedField>false</o:LockedField>
          </o:OLEObject>
        </w:object>
      </w:r>
      <w:r>
        <w:rPr>
          <w:sz w:val="28"/>
          <w:szCs w:val="28"/>
        </w:rPr>
        <w:t>的空间分布，其中，</w:t>
      </w:r>
      <w:r>
        <w:rPr>
          <w:position w:val="-10"/>
          <w:sz w:val="28"/>
          <w:szCs w:val="28"/>
        </w:rPr>
        <w:object>
          <v:shape id="_x0000_i1109" o:spt="75" type="#_x0000_t75" style="height:15.75pt;width:37.95pt;" o:ole="t" filled="f" o:preferrelative="t" stroked="f" coordsize="21600,21600">
            <v:path/>
            <v:fill on="f" focussize="0,0"/>
            <v:stroke on="f" joinstyle="miter"/>
            <v:imagedata r:id="rId158" o:title=""/>
            <o:lock v:ext="edit" aspectratio="t"/>
            <w10:wrap type="none"/>
            <w10:anchorlock/>
          </v:shape>
          <o:OLEObject Type="Embed" ProgID="Equation.3" ShapeID="_x0000_i1109" DrawAspect="Content" ObjectID="_1468075809" r:id="rId165">
            <o:LockedField>false</o:LockedField>
          </o:OLEObject>
        </w:object>
      </w:r>
      <w:r>
        <w:rPr>
          <w:sz w:val="28"/>
          <w:szCs w:val="28"/>
        </w:rPr>
        <w:t>、</w:t>
      </w:r>
      <w:r>
        <w:rPr>
          <w:position w:val="-10"/>
          <w:sz w:val="28"/>
          <w:szCs w:val="28"/>
        </w:rPr>
        <w:object>
          <v:shape id="_x0000_i1110" o:spt="75" type="#_x0000_t75" style="height:15.75pt;width:37.25pt;" o:ole="t" filled="f" o:preferrelative="t" stroked="f" coordsize="21600,21600">
            <v:path/>
            <v:fill on="f" focussize="0,0"/>
            <v:stroke on="f" joinstyle="miter"/>
            <v:imagedata r:id="rId160" o:title=""/>
            <o:lock v:ext="edit" aspectratio="t"/>
            <w10:wrap type="none"/>
            <w10:anchorlock/>
          </v:shape>
          <o:OLEObject Type="Embed" ProgID="Equation.3" ShapeID="_x0000_i1110" DrawAspect="Content" ObjectID="_1468075810" r:id="rId166">
            <o:LockedField>false</o:LockedField>
          </o:OLEObject>
        </w:object>
      </w:r>
      <w:r>
        <w:rPr>
          <w:sz w:val="28"/>
          <w:szCs w:val="28"/>
        </w:rPr>
        <w:t>和</w:t>
      </w:r>
      <w:r>
        <w:rPr>
          <w:position w:val="-10"/>
          <w:sz w:val="28"/>
          <w:szCs w:val="28"/>
        </w:rPr>
        <w:object>
          <v:shape id="_x0000_i1111" o:spt="75" type="#_x0000_t75" style="height:19pt;width:37.95pt;" o:ole="t" filled="f" o:preferrelative="t" stroked="f" coordsize="21600,21600">
            <v:path/>
            <v:fill on="f" focussize="0,0"/>
            <v:stroke on="f" joinstyle="miter"/>
            <v:imagedata r:id="rId162" o:title=""/>
            <o:lock v:ext="edit" aspectratio="t"/>
            <w10:wrap type="none"/>
            <w10:anchorlock/>
          </v:shape>
          <o:OLEObject Type="Embed" ProgID="Equation.3" ShapeID="_x0000_i1111" DrawAspect="Content" ObjectID="_1468075811" r:id="rId167">
            <o:LockedField>false</o:LockedField>
          </o:OLEObject>
        </w:object>
      </w:r>
      <w:r>
        <w:rPr>
          <w:sz w:val="28"/>
          <w:szCs w:val="28"/>
        </w:rPr>
        <w:t>为单位时间（/天）单位面积（/平方度）的相应事件数目，</w:t>
      </w:r>
      <w:r>
        <w:rPr>
          <w:position w:val="-10"/>
          <w:sz w:val="28"/>
          <w:szCs w:val="28"/>
        </w:rPr>
        <w:object>
          <v:shape id="_x0000_i1112" o:spt="75" type="#_x0000_t75" style="height:15.75pt;width:39.05pt;" o:ole="t" filled="f" o:preferrelative="t" stroked="f" coordsize="21600,21600">
            <v:path/>
            <v:fill on="f" focussize="0,0"/>
            <v:stroke on="f" joinstyle="miter"/>
            <v:imagedata r:id="rId164" o:title=""/>
            <o:lock v:ext="edit" aspectratio="t"/>
            <w10:wrap type="none"/>
            <w10:anchorlock/>
          </v:shape>
          <o:OLEObject Type="Embed" ProgID="Equation.3" ShapeID="_x0000_i1112" DrawAspect="Content" ObjectID="_1468075812" r:id="rId168">
            <o:LockedField>false</o:LockedField>
          </o:OLEObject>
        </w:object>
      </w:r>
      <w:r>
        <w:rPr>
          <w:sz w:val="28"/>
          <w:szCs w:val="28"/>
        </w:rPr>
        <w:t>为</w:t>
      </w:r>
      <w:r>
        <w:rPr>
          <w:position w:val="-10"/>
          <w:sz w:val="28"/>
          <w:szCs w:val="28"/>
        </w:rPr>
        <w:object>
          <v:shape id="_x0000_i1113" o:spt="75" type="#_x0000_t75" style="height:19pt;width:37.95pt;" o:ole="t" filled="f" o:preferrelative="t" stroked="f" coordsize="21600,21600">
            <v:path/>
            <v:fill on="f" focussize="0,0"/>
            <v:stroke on="f" joinstyle="miter"/>
            <v:imagedata r:id="rId170" o:title=""/>
            <o:lock v:ext="edit" aspectratio="t"/>
            <w10:wrap type="none"/>
            <w10:anchorlock/>
          </v:shape>
          <o:OLEObject Type="Embed" ProgID="Equation.3" ShapeID="_x0000_i1113" DrawAspect="Content" ObjectID="_1468075813" r:id="rId169">
            <o:LockedField>false</o:LockedField>
          </o:OLEObject>
        </w:object>
      </w:r>
      <w:r>
        <w:rPr>
          <w:sz w:val="28"/>
          <w:szCs w:val="28"/>
        </w:rPr>
        <w:t>与</w:t>
      </w:r>
      <w:r>
        <w:rPr>
          <w:position w:val="-10"/>
          <w:sz w:val="28"/>
          <w:szCs w:val="28"/>
        </w:rPr>
        <w:object>
          <v:shape id="_x0000_i1114" o:spt="75" type="#_x0000_t75" style="height:15.75pt;width:37.95pt;" o:ole="t" filled="f" o:preferrelative="t" stroked="f" coordsize="21600,21600">
            <v:path/>
            <v:fill on="f" focussize="0,0"/>
            <v:stroke on="f" joinstyle="miter"/>
            <v:imagedata r:id="rId172" o:title=""/>
            <o:lock v:ext="edit" aspectratio="t"/>
            <w10:wrap type="none"/>
            <w10:anchorlock/>
          </v:shape>
          <o:OLEObject Type="Embed" ProgID="Equation.3" ShapeID="_x0000_i1114" DrawAspect="Content" ObjectID="_1468075814" r:id="rId171">
            <o:LockedField>false</o:LockedField>
          </o:OLEObject>
        </w:object>
      </w:r>
      <w:r>
        <w:rPr>
          <w:sz w:val="28"/>
          <w:szCs w:val="28"/>
        </w:rPr>
        <w:t>的比值。</w:t>
      </w:r>
      <w:r>
        <w:rPr>
          <w:rFonts w:hint="eastAsia"/>
          <w:sz w:val="28"/>
          <w:szCs w:val="28"/>
        </w:rPr>
        <w:t>有上述4种地震活动分布图，可进行除丛合理性的验证。</w:t>
      </w:r>
    </w:p>
    <w:p>
      <w:pPr>
        <w:spacing w:line="420" w:lineRule="exact"/>
        <w:ind w:firstLine="560" w:firstLineChars="200"/>
        <w:rPr>
          <w:bCs/>
          <w:kern w:val="44"/>
          <w:sz w:val="28"/>
          <w:szCs w:val="28"/>
        </w:rPr>
      </w:pPr>
      <w:r>
        <w:rPr>
          <w:rFonts w:hint="eastAsia"/>
          <w:bCs/>
          <w:kern w:val="44"/>
          <w:sz w:val="28"/>
          <w:szCs w:val="28"/>
        </w:rPr>
        <w:t>类似的验证，图3给出了</w:t>
      </w:r>
      <w:r>
        <w:rPr>
          <w:rFonts w:hint="eastAsia"/>
          <w:sz w:val="28"/>
          <w:szCs w:val="28"/>
        </w:rPr>
        <w:t>2</w:t>
      </w:r>
      <w:r>
        <w:rPr>
          <w:sz w:val="28"/>
          <w:szCs w:val="28"/>
        </w:rPr>
        <w:t>008</w:t>
      </w:r>
      <w:r>
        <w:rPr>
          <w:rFonts w:hint="eastAsia"/>
          <w:sz w:val="28"/>
          <w:szCs w:val="28"/>
        </w:rPr>
        <w:t>年5月1</w:t>
      </w:r>
      <w:r>
        <w:rPr>
          <w:sz w:val="28"/>
          <w:szCs w:val="28"/>
        </w:rPr>
        <w:t>2</w:t>
      </w:r>
      <w:r>
        <w:rPr>
          <w:rFonts w:hint="eastAsia"/>
          <w:sz w:val="28"/>
          <w:szCs w:val="28"/>
        </w:rPr>
        <w:t>日四川汶川</w:t>
      </w:r>
      <w:r>
        <w:rPr>
          <w:i/>
          <w:sz w:val="28"/>
          <w:szCs w:val="28"/>
        </w:rPr>
        <w:t>M</w:t>
      </w:r>
      <w:r>
        <w:rPr>
          <w:sz w:val="28"/>
          <w:szCs w:val="28"/>
          <w:vertAlign w:val="subscript"/>
        </w:rPr>
        <w:t>S</w:t>
      </w:r>
      <w:r>
        <w:rPr>
          <w:sz w:val="28"/>
          <w:szCs w:val="28"/>
        </w:rPr>
        <w:t>8.0地震前，川滇地区</w:t>
      </w:r>
      <w:r>
        <w:rPr>
          <w:i/>
          <w:sz w:val="28"/>
          <w:szCs w:val="28"/>
        </w:rPr>
        <w:t>M</w:t>
      </w:r>
      <w:r>
        <w:rPr>
          <w:sz w:val="28"/>
          <w:szCs w:val="28"/>
          <w:vertAlign w:val="subscript"/>
        </w:rPr>
        <w:t>L</w:t>
      </w:r>
      <w:r>
        <w:rPr>
          <w:sz w:val="28"/>
          <w:szCs w:val="28"/>
        </w:rPr>
        <w:t>3.0以上地震的总体地震活动率</w:t>
      </w:r>
      <w:r>
        <w:rPr>
          <w:position w:val="-10"/>
          <w:sz w:val="28"/>
          <w:szCs w:val="28"/>
        </w:rPr>
        <w:object>
          <v:shape id="_x0000_i1115" o:spt="75" type="#_x0000_t75" style="height:15.75pt;width:37.95pt;" o:ole="t" filled="f" o:preferrelative="t" stroked="f" coordsize="21600,21600">
            <v:path/>
            <v:fill on="f" focussize="0,0"/>
            <v:stroke on="f" joinstyle="miter"/>
            <v:imagedata r:id="rId158" o:title=""/>
            <o:lock v:ext="edit" aspectratio="t"/>
            <w10:wrap type="none"/>
            <w10:anchorlock/>
          </v:shape>
          <o:OLEObject Type="Embed" ProgID="Equation.3" ShapeID="_x0000_i1115" DrawAspect="Content" ObjectID="_1468075815" r:id="rId173">
            <o:LockedField>false</o:LockedField>
          </o:OLEObject>
        </w:object>
      </w:r>
      <w:r>
        <w:rPr>
          <w:sz w:val="28"/>
          <w:szCs w:val="28"/>
        </w:rPr>
        <w:t>、背景地震活动率</w:t>
      </w:r>
      <w:r>
        <w:rPr>
          <w:position w:val="-10"/>
          <w:sz w:val="28"/>
          <w:szCs w:val="28"/>
        </w:rPr>
        <w:object>
          <v:shape id="_x0000_i1116" o:spt="75" type="#_x0000_t75" style="height:15.75pt;width:37.25pt;" o:ole="t" filled="f" o:preferrelative="t" stroked="f" coordsize="21600,21600">
            <v:path/>
            <v:fill on="f" focussize="0,0"/>
            <v:stroke on="f" joinstyle="miter"/>
            <v:imagedata r:id="rId160" o:title=""/>
            <o:lock v:ext="edit" aspectratio="t"/>
            <w10:wrap type="none"/>
            <w10:anchorlock/>
          </v:shape>
          <o:OLEObject Type="Embed" ProgID="Equation.3" ShapeID="_x0000_i1116" DrawAspect="Content" ObjectID="_1468075816" r:id="rId174">
            <o:LockedField>false</o:LockedField>
          </o:OLEObject>
        </w:object>
      </w:r>
      <w:r>
        <w:rPr>
          <w:sz w:val="28"/>
          <w:szCs w:val="28"/>
        </w:rPr>
        <w:t>、丛集地震活动率</w:t>
      </w:r>
      <w:r>
        <w:rPr>
          <w:position w:val="-10"/>
          <w:sz w:val="28"/>
          <w:szCs w:val="28"/>
        </w:rPr>
        <w:object>
          <v:shape id="_x0000_i1117" o:spt="75" type="#_x0000_t75" style="height:19pt;width:37.95pt;" o:ole="t" filled="f" o:preferrelative="t" stroked="f" coordsize="21600,21600">
            <v:path/>
            <v:fill on="f" focussize="0,0"/>
            <v:stroke on="f" joinstyle="miter"/>
            <v:imagedata r:id="rId162" o:title=""/>
            <o:lock v:ext="edit" aspectratio="t"/>
            <w10:wrap type="none"/>
            <w10:anchorlock/>
          </v:shape>
          <o:OLEObject Type="Embed" ProgID="Equation.3" ShapeID="_x0000_i1117" DrawAspect="Content" ObjectID="_1468075817" r:id="rId175">
            <o:LockedField>false</o:LockedField>
          </o:OLEObject>
        </w:object>
      </w:r>
      <w:r>
        <w:rPr>
          <w:sz w:val="28"/>
          <w:szCs w:val="28"/>
        </w:rPr>
        <w:t>和地震丛集率</w:t>
      </w:r>
      <w:r>
        <w:rPr>
          <w:position w:val="-10"/>
          <w:sz w:val="28"/>
          <w:szCs w:val="28"/>
        </w:rPr>
        <w:object>
          <v:shape id="_x0000_i1118" o:spt="75" type="#_x0000_t75" style="height:15.75pt;width:39.05pt;" o:ole="t" filled="f" o:preferrelative="t" stroked="f" coordsize="21600,21600">
            <v:path/>
            <v:fill on="f" focussize="0,0"/>
            <v:stroke on="f" joinstyle="miter"/>
            <v:imagedata r:id="rId164" o:title=""/>
            <o:lock v:ext="edit" aspectratio="t"/>
            <w10:wrap type="none"/>
            <w10:anchorlock/>
          </v:shape>
          <o:OLEObject Type="Embed" ProgID="Equation.3" ShapeID="_x0000_i1118" DrawAspect="Content" ObjectID="_1468075818" r:id="rId176">
            <o:LockedField>false</o:LockedField>
          </o:OLEObject>
        </w:object>
      </w:r>
      <w:r>
        <w:rPr>
          <w:sz w:val="28"/>
          <w:szCs w:val="28"/>
        </w:rPr>
        <w:t>的空间分布</w:t>
      </w:r>
      <w:r>
        <w:rPr>
          <w:rFonts w:hint="eastAsia"/>
          <w:sz w:val="28"/>
          <w:szCs w:val="28"/>
        </w:rPr>
        <w:t>。</w:t>
      </w:r>
    </w:p>
    <w:p>
      <w:pPr>
        <w:jc w:val="left"/>
      </w:pPr>
      <w:r>
        <w:drawing>
          <wp:inline distT="0" distB="0" distL="0" distR="0">
            <wp:extent cx="5269865" cy="2719070"/>
            <wp:effectExtent l="0" t="0" r="6985" b="5080"/>
            <wp:docPr id="2" name="图片 2" descr="CJG_Figure4ab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JG_Figure4ab_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5269865" cy="2719070"/>
                    </a:xfrm>
                    <a:prstGeom prst="rect">
                      <a:avLst/>
                    </a:prstGeom>
                    <a:noFill/>
                    <a:ln>
                      <a:noFill/>
                    </a:ln>
                  </pic:spPr>
                </pic:pic>
              </a:graphicData>
            </a:graphic>
          </wp:inline>
        </w:drawing>
      </w:r>
      <w:r>
        <w:drawing>
          <wp:inline distT="0" distB="0" distL="0" distR="0">
            <wp:extent cx="5269865" cy="2855595"/>
            <wp:effectExtent l="0" t="0" r="6985" b="1905"/>
            <wp:docPr id="1" name="图片 1" descr="CJG_Figure4c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JG_Figure4cd_E"/>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5269865" cy="2855595"/>
                    </a:xfrm>
                    <a:prstGeom prst="rect">
                      <a:avLst/>
                    </a:prstGeom>
                    <a:noFill/>
                    <a:ln>
                      <a:noFill/>
                    </a:ln>
                  </pic:spPr>
                </pic:pic>
              </a:graphicData>
            </a:graphic>
          </wp:inline>
        </w:drawing>
      </w:r>
    </w:p>
    <w:p>
      <w:pPr>
        <w:spacing w:line="360" w:lineRule="exact"/>
        <w:ind w:left="540" w:hanging="539" w:hangingChars="257"/>
        <w:rPr>
          <w:szCs w:val="21"/>
        </w:rPr>
      </w:pPr>
      <w:r>
        <w:rPr>
          <w:szCs w:val="21"/>
        </w:rPr>
        <w:t>图2 1996年2月3日云南丽江</w:t>
      </w:r>
      <w:r>
        <w:rPr>
          <w:i/>
          <w:szCs w:val="21"/>
        </w:rPr>
        <w:t>M</w:t>
      </w:r>
      <w:r>
        <w:rPr>
          <w:szCs w:val="21"/>
          <w:vertAlign w:val="subscript"/>
        </w:rPr>
        <w:t>S</w:t>
      </w:r>
      <w:r>
        <w:rPr>
          <w:szCs w:val="21"/>
        </w:rPr>
        <w:t>7.0地震前的川滇地区地震活动率空间分布。（a）总地震活动率</w:t>
      </w:r>
      <w:r>
        <w:rPr>
          <w:position w:val="-10"/>
          <w:szCs w:val="21"/>
        </w:rPr>
        <w:object>
          <v:shape id="_x0000_i1119" o:spt="75" type="#_x0000_t75" style="height:15.75pt;width:37.95pt;" o:ole="t" filled="f" o:preferrelative="t" stroked="f" coordsize="21600,21600">
            <v:path/>
            <v:fill on="f" focussize="0,0"/>
            <v:stroke on="f" joinstyle="miter"/>
            <v:imagedata r:id="rId158" o:title=""/>
            <o:lock v:ext="edit" aspectratio="t"/>
            <w10:wrap type="none"/>
            <w10:anchorlock/>
          </v:shape>
          <o:OLEObject Type="Embed" ProgID="Equation.3" ShapeID="_x0000_i1119" DrawAspect="Content" ObjectID="_1468075819" r:id="rId179">
            <o:LockedField>false</o:LockedField>
          </o:OLEObject>
        </w:object>
      </w:r>
      <w:r>
        <w:rPr>
          <w:szCs w:val="21"/>
        </w:rPr>
        <w:t>；（b）背景地震活动率</w:t>
      </w:r>
      <w:r>
        <w:rPr>
          <w:position w:val="-10"/>
          <w:szCs w:val="21"/>
        </w:rPr>
        <w:object>
          <v:shape id="_x0000_i1120" o:spt="75" type="#_x0000_t75" style="height:15.75pt;width:37.25pt;" o:ole="t" filled="f" o:preferrelative="t" stroked="f" coordsize="21600,21600">
            <v:path/>
            <v:fill on="f" focussize="0,0"/>
            <v:stroke on="f" joinstyle="miter"/>
            <v:imagedata r:id="rId160" o:title=""/>
            <o:lock v:ext="edit" aspectratio="t"/>
            <w10:wrap type="none"/>
            <w10:anchorlock/>
          </v:shape>
          <o:OLEObject Type="Embed" ProgID="Equation.3" ShapeID="_x0000_i1120" DrawAspect="Content" ObjectID="_1468075820" r:id="rId180">
            <o:LockedField>false</o:LockedField>
          </o:OLEObject>
        </w:object>
      </w:r>
      <w:r>
        <w:rPr>
          <w:szCs w:val="21"/>
        </w:rPr>
        <w:t>；（c）丛集地震</w:t>
      </w:r>
      <w:r>
        <w:rPr>
          <w:rFonts w:hint="eastAsia"/>
          <w:szCs w:val="21"/>
        </w:rPr>
        <w:t>活动</w:t>
      </w:r>
      <w:r>
        <w:rPr>
          <w:szCs w:val="21"/>
        </w:rPr>
        <w:t>率</w:t>
      </w:r>
      <w:r>
        <w:rPr>
          <w:position w:val="-10"/>
          <w:szCs w:val="21"/>
        </w:rPr>
        <w:object>
          <v:shape id="_x0000_i1121" o:spt="75" type="#_x0000_t75" style="height:19pt;width:37.95pt;" o:ole="t" filled="f" o:preferrelative="t" stroked="f" coordsize="21600,21600">
            <v:path/>
            <v:fill on="f" focussize="0,0"/>
            <v:stroke on="f" joinstyle="miter"/>
            <v:imagedata r:id="rId162" o:title=""/>
            <o:lock v:ext="edit" aspectratio="t"/>
            <w10:wrap type="none"/>
            <w10:anchorlock/>
          </v:shape>
          <o:OLEObject Type="Embed" ProgID="Equation.3" ShapeID="_x0000_i1121" DrawAspect="Content" ObjectID="_1468075821" r:id="rId181">
            <o:LockedField>false</o:LockedField>
          </o:OLEObject>
        </w:object>
      </w:r>
      <w:r>
        <w:rPr>
          <w:szCs w:val="21"/>
        </w:rPr>
        <w:t>；（d）地震丛集率</w:t>
      </w:r>
      <w:r>
        <w:rPr>
          <w:position w:val="-10"/>
          <w:szCs w:val="21"/>
        </w:rPr>
        <w:object>
          <v:shape id="_x0000_i1122" o:spt="75" type="#_x0000_t75" style="height:15.75pt;width:39.05pt;" o:ole="t" filled="f" o:preferrelative="t" stroked="f" coordsize="21600,21600">
            <v:path/>
            <v:fill on="f" focussize="0,0"/>
            <v:stroke on="f" joinstyle="miter"/>
            <v:imagedata r:id="rId164" o:title=""/>
            <o:lock v:ext="edit" aspectratio="t"/>
            <w10:wrap type="none"/>
            <w10:anchorlock/>
          </v:shape>
          <o:OLEObject Type="Embed" ProgID="Equation.3" ShapeID="_x0000_i1122" DrawAspect="Content" ObjectID="_1468075822" r:id="rId182">
            <o:LockedField>false</o:LockedField>
          </o:OLEObject>
        </w:object>
      </w:r>
      <w:r>
        <w:rPr>
          <w:szCs w:val="21"/>
        </w:rPr>
        <w:t>。各图中用空心五角星标出了1996年丽江</w:t>
      </w:r>
      <w:r>
        <w:rPr>
          <w:i/>
          <w:szCs w:val="21"/>
        </w:rPr>
        <w:t>M</w:t>
      </w:r>
      <w:r>
        <w:rPr>
          <w:szCs w:val="21"/>
          <w:vertAlign w:val="subscript"/>
        </w:rPr>
        <w:t>S</w:t>
      </w:r>
      <w:r>
        <w:rPr>
          <w:szCs w:val="21"/>
        </w:rPr>
        <w:t>7.0地震震中</w:t>
      </w:r>
    </w:p>
    <w:p>
      <w:pPr>
        <w:widowControl/>
        <w:spacing w:line="500" w:lineRule="exact"/>
        <w:ind w:firstLine="646"/>
        <w:jc w:val="left"/>
        <w:rPr>
          <w:rFonts w:ascii="仿宋_GB2312" w:hAnsi="黑体" w:eastAsia="仿宋_GB2312"/>
          <w:bCs/>
          <w:kern w:val="44"/>
          <w:sz w:val="30"/>
          <w:szCs w:val="30"/>
        </w:rPr>
      </w:pPr>
    </w:p>
    <w:p>
      <w:r>
        <w:drawing>
          <wp:inline distT="0" distB="0" distL="0" distR="0">
            <wp:extent cx="5269865" cy="2694940"/>
            <wp:effectExtent l="0" t="0" r="6985" b="0"/>
            <wp:docPr id="5" name="图片 5" descr="CJG_Figure5ab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JG_Figure5ab_E"/>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5269865" cy="2694940"/>
                    </a:xfrm>
                    <a:prstGeom prst="rect">
                      <a:avLst/>
                    </a:prstGeom>
                    <a:noFill/>
                    <a:ln>
                      <a:noFill/>
                    </a:ln>
                  </pic:spPr>
                </pic:pic>
              </a:graphicData>
            </a:graphic>
          </wp:inline>
        </w:drawing>
      </w:r>
      <w:r>
        <w:drawing>
          <wp:inline distT="0" distB="0" distL="0" distR="0">
            <wp:extent cx="5269865" cy="2855595"/>
            <wp:effectExtent l="0" t="0" r="6985" b="1905"/>
            <wp:docPr id="4" name="图片 4" descr="CJG_Figure5cd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JG_Figure5cd_E"/>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5269865" cy="2855595"/>
                    </a:xfrm>
                    <a:prstGeom prst="rect">
                      <a:avLst/>
                    </a:prstGeom>
                    <a:noFill/>
                    <a:ln>
                      <a:noFill/>
                    </a:ln>
                  </pic:spPr>
                </pic:pic>
              </a:graphicData>
            </a:graphic>
          </wp:inline>
        </w:drawing>
      </w:r>
    </w:p>
    <w:p>
      <w:pPr>
        <w:spacing w:after="120" w:line="360" w:lineRule="exact"/>
        <w:ind w:left="540" w:hanging="539" w:hangingChars="257"/>
      </w:pPr>
      <w:r>
        <w:t>图3 2008年5月12日汶川8.0地震前川滇地区地震活动率空间分布。（a）总地震活动率</w:t>
      </w:r>
      <w:r>
        <w:rPr>
          <w:position w:val="-10"/>
        </w:rPr>
        <w:object>
          <v:shape id="_x0000_i1123" o:spt="75" type="#_x0000_t75" style="height:15.75pt;width:37.95pt;" o:ole="t" filled="f" o:preferrelative="t" stroked="f" coordsize="21600,21600">
            <v:path/>
            <v:fill on="f" focussize="0,0"/>
            <v:stroke on="f" joinstyle="miter"/>
            <v:imagedata r:id="rId158" o:title=""/>
            <o:lock v:ext="edit" aspectratio="t"/>
            <w10:wrap type="none"/>
            <w10:anchorlock/>
          </v:shape>
          <o:OLEObject Type="Embed" ProgID="Equation.3" ShapeID="_x0000_i1123" DrawAspect="Content" ObjectID="_1468075823" r:id="rId185">
            <o:LockedField>false</o:LockedField>
          </o:OLEObject>
        </w:object>
      </w:r>
      <w:r>
        <w:t>；（b）背景地震活动率</w:t>
      </w:r>
      <w:r>
        <w:rPr>
          <w:position w:val="-10"/>
        </w:rPr>
        <w:object>
          <v:shape id="_x0000_i1124" o:spt="75" type="#_x0000_t75" style="height:15.75pt;width:37.25pt;" o:ole="t" filled="f" o:preferrelative="t" stroked="f" coordsize="21600,21600">
            <v:path/>
            <v:fill on="f" focussize="0,0"/>
            <v:stroke on="f" joinstyle="miter"/>
            <v:imagedata r:id="rId160" o:title=""/>
            <o:lock v:ext="edit" aspectratio="t"/>
            <w10:wrap type="none"/>
            <w10:anchorlock/>
          </v:shape>
          <o:OLEObject Type="Embed" ProgID="Equation.3" ShapeID="_x0000_i1124" DrawAspect="Content" ObjectID="_1468075824" r:id="rId186">
            <o:LockedField>false</o:LockedField>
          </o:OLEObject>
        </w:object>
      </w:r>
      <w:r>
        <w:t>；（c）丛集地震</w:t>
      </w:r>
      <w:r>
        <w:rPr>
          <w:rFonts w:hint="eastAsia"/>
        </w:rPr>
        <w:t>活动</w:t>
      </w:r>
      <w:r>
        <w:t>率</w:t>
      </w:r>
      <w:r>
        <w:rPr>
          <w:position w:val="-10"/>
        </w:rPr>
        <w:object>
          <v:shape id="_x0000_i1125" o:spt="75" type="#_x0000_t75" style="height:19pt;width:37.95pt;" o:ole="t" filled="f" o:preferrelative="t" stroked="f" coordsize="21600,21600">
            <v:path/>
            <v:fill on="f" focussize="0,0"/>
            <v:stroke on="f" joinstyle="miter"/>
            <v:imagedata r:id="rId162" o:title=""/>
            <o:lock v:ext="edit" aspectratio="t"/>
            <w10:wrap type="none"/>
            <w10:anchorlock/>
          </v:shape>
          <o:OLEObject Type="Embed" ProgID="Equation.3" ShapeID="_x0000_i1125" DrawAspect="Content" ObjectID="_1468075825" r:id="rId187">
            <o:LockedField>false</o:LockedField>
          </o:OLEObject>
        </w:object>
      </w:r>
      <w:r>
        <w:t>；（d）地震丛集率</w:t>
      </w:r>
      <w:r>
        <w:rPr>
          <w:position w:val="-10"/>
        </w:rPr>
        <w:object>
          <v:shape id="_x0000_i1126" o:spt="75" type="#_x0000_t75" style="height:15.75pt;width:39.05pt;" o:ole="t" filled="f" o:preferrelative="t" stroked="f" coordsize="21600,21600">
            <v:path/>
            <v:fill on="f" focussize="0,0"/>
            <v:stroke on="f" joinstyle="miter"/>
            <v:imagedata r:id="rId164" o:title=""/>
            <o:lock v:ext="edit" aspectratio="t"/>
            <w10:wrap type="none"/>
            <w10:anchorlock/>
          </v:shape>
          <o:OLEObject Type="Embed" ProgID="Equation.3" ShapeID="_x0000_i1126" DrawAspect="Content" ObjectID="_1468075826" r:id="rId188">
            <o:LockedField>false</o:LockedField>
          </o:OLEObject>
        </w:object>
      </w:r>
      <w:r>
        <w:t xml:space="preserve">。各图中用空心五角星标出了2008年汶川8.0地震震中 </w:t>
      </w:r>
    </w:p>
    <w:p>
      <w:pPr>
        <w:widowControl/>
        <w:spacing w:line="500" w:lineRule="exact"/>
        <w:ind w:firstLine="646"/>
        <w:jc w:val="left"/>
        <w:rPr>
          <w:rFonts w:ascii="仿宋_GB2312" w:hAnsi="黑体" w:eastAsia="仿宋_GB2312"/>
          <w:bCs/>
          <w:kern w:val="44"/>
          <w:sz w:val="30"/>
          <w:szCs w:val="30"/>
        </w:rPr>
      </w:pP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七、模型使用说明</w:t>
      </w:r>
      <w:r>
        <w:rPr>
          <w:rFonts w:hint="eastAsia" w:ascii="黑体" w:hAnsi="黑体" w:eastAsia="黑体"/>
          <w:bCs/>
          <w:kern w:val="44"/>
          <w:sz w:val="32"/>
          <w:szCs w:val="32"/>
        </w:rPr>
        <w:t xml:space="preserve"> </w:t>
      </w:r>
    </w:p>
    <w:p>
      <w:pPr>
        <w:spacing w:line="420" w:lineRule="exact"/>
        <w:ind w:firstLine="560" w:firstLineChars="200"/>
        <w:rPr>
          <w:sz w:val="28"/>
          <w:szCs w:val="28"/>
        </w:rPr>
      </w:pPr>
      <w:r>
        <w:rPr>
          <w:rFonts w:hint="eastAsia"/>
          <w:sz w:val="28"/>
          <w:szCs w:val="28"/>
        </w:rPr>
        <w:t>本任务获得的除丛后的地震目录，主要包括2个数据文件。一是原始地震目录，包括1</w:t>
      </w:r>
      <w:r>
        <w:rPr>
          <w:sz w:val="28"/>
          <w:szCs w:val="28"/>
        </w:rPr>
        <w:t>5559</w:t>
      </w:r>
      <w:r>
        <w:rPr>
          <w:rFonts w:hint="eastAsia"/>
          <w:sz w:val="28"/>
          <w:szCs w:val="28"/>
        </w:rPr>
        <w:t>次</w:t>
      </w:r>
      <w:r>
        <w:rPr>
          <w:i/>
          <w:sz w:val="28"/>
          <w:szCs w:val="28"/>
        </w:rPr>
        <w:t>M</w:t>
      </w:r>
      <w:r>
        <w:rPr>
          <w:sz w:val="28"/>
          <w:szCs w:val="28"/>
          <w:vertAlign w:val="subscript"/>
        </w:rPr>
        <w:t>L</w:t>
      </w:r>
      <w:r>
        <w:rPr>
          <w:sz w:val="28"/>
          <w:szCs w:val="28"/>
        </w:rPr>
        <w:t>3.0</w:t>
      </w:r>
      <w:r>
        <w:rPr>
          <w:rFonts w:hint="eastAsia"/>
          <w:sz w:val="28"/>
          <w:szCs w:val="28"/>
        </w:rPr>
        <w:t>以上地震的原始的地震参数。二是除丛后获得的概率文件p</w:t>
      </w:r>
      <w:r>
        <w:rPr>
          <w:sz w:val="28"/>
          <w:szCs w:val="28"/>
        </w:rPr>
        <w:t>rob.dat</w:t>
      </w:r>
      <w:r>
        <w:rPr>
          <w:rFonts w:hint="eastAsia"/>
          <w:sz w:val="28"/>
          <w:szCs w:val="28"/>
        </w:rPr>
        <w:t>，该文件中的第1列为与原始地震目录相对应的序号，第</w:t>
      </w:r>
      <w:r>
        <w:rPr>
          <w:sz w:val="28"/>
          <w:szCs w:val="28"/>
        </w:rPr>
        <w:t>4</w:t>
      </w:r>
      <w:r>
        <w:rPr>
          <w:rFonts w:hint="eastAsia"/>
          <w:sz w:val="28"/>
          <w:szCs w:val="28"/>
        </w:rPr>
        <w:t>列为相应的作为背景地震的概率。</w:t>
      </w:r>
    </w:p>
    <w:p>
      <w:pPr>
        <w:spacing w:line="420" w:lineRule="exact"/>
        <w:ind w:firstLine="560" w:firstLineChars="200"/>
        <w:rPr>
          <w:sz w:val="28"/>
          <w:szCs w:val="28"/>
        </w:rPr>
      </w:pPr>
      <w:r>
        <w:rPr>
          <w:rFonts w:hint="eastAsia"/>
          <w:sz w:val="28"/>
          <w:szCs w:val="28"/>
        </w:rPr>
        <w:t>在具体应用中，可采用两种方式使用上述文件：（1）利用背景地震概率，以≥0</w:t>
      </w:r>
      <w:r>
        <w:rPr>
          <w:sz w:val="28"/>
          <w:szCs w:val="28"/>
        </w:rPr>
        <w:t>.5</w:t>
      </w:r>
      <w:r>
        <w:rPr>
          <w:rFonts w:hint="eastAsia"/>
          <w:sz w:val="28"/>
          <w:szCs w:val="28"/>
        </w:rPr>
        <w:t>或其他数值作为判断背景地震的阈值，进行地震事件的筛选，满足该阈值的为背景地震，不满足相应阈值的则为丛集事件（c</w:t>
      </w:r>
      <w:r>
        <w:rPr>
          <w:sz w:val="28"/>
          <w:szCs w:val="28"/>
        </w:rPr>
        <w:t>lustering events</w:t>
      </w:r>
      <w:r>
        <w:rPr>
          <w:rFonts w:hint="eastAsia"/>
          <w:sz w:val="28"/>
          <w:szCs w:val="28"/>
        </w:rPr>
        <w:t>）；（2）将背景地震概率作为背景地震事件的权重，直接带入相应的地震活动分析中。</w:t>
      </w:r>
    </w:p>
    <w:p>
      <w:pPr>
        <w:widowControl/>
        <w:spacing w:line="500" w:lineRule="exact"/>
        <w:ind w:firstLine="645"/>
        <w:jc w:val="left"/>
        <w:rPr>
          <w:rFonts w:ascii="黑体" w:hAnsi="黑体" w:eastAsia="黑体"/>
          <w:bCs/>
          <w:kern w:val="44"/>
          <w:sz w:val="32"/>
          <w:szCs w:val="32"/>
        </w:rPr>
      </w:pPr>
      <w:r>
        <w:rPr>
          <w:rFonts w:ascii="黑体" w:hAnsi="黑体" w:eastAsia="黑体"/>
          <w:bCs/>
          <w:kern w:val="44"/>
          <w:sz w:val="32"/>
          <w:szCs w:val="32"/>
        </w:rPr>
        <w:t>八、应用案例</w:t>
      </w:r>
    </w:p>
    <w:p>
      <w:pPr>
        <w:spacing w:line="420" w:lineRule="exact"/>
        <w:ind w:firstLine="560" w:firstLineChars="200"/>
        <w:rPr>
          <w:sz w:val="28"/>
          <w:szCs w:val="28"/>
        </w:rPr>
      </w:pPr>
      <w:r>
        <w:rPr>
          <w:rFonts w:hint="eastAsia"/>
          <w:sz w:val="28"/>
          <w:szCs w:val="28"/>
        </w:rPr>
        <w:t>本项任务获得的除丛地震目录，已用于至少如下成果的研究过程中：</w:t>
      </w:r>
    </w:p>
    <w:p>
      <w:pPr>
        <w:pStyle w:val="2"/>
        <w:ind w:left="424" w:hanging="424" w:hangingChars="202"/>
      </w:pPr>
      <w:r>
        <w:t xml:space="preserve">[01] 蒋长胜、庄建仓, 2010. 基于时-空ETAS模型给出的川滇地区背景地震活动和强震潜在危险区. 地球物理学报, </w:t>
      </w:r>
      <w:r>
        <w:rPr>
          <w:b/>
        </w:rPr>
        <w:t>53</w:t>
      </w:r>
      <w:r>
        <w:t>(2): 305~317, doi: 10.3969/j.issn.0001-5733.2010.02.001. (SCI收录)</w:t>
      </w:r>
    </w:p>
    <w:p>
      <w:pPr>
        <w:pStyle w:val="2"/>
        <w:ind w:left="424" w:hanging="424" w:hangingChars="202"/>
      </w:pPr>
      <w:bookmarkStart w:id="2" w:name="OLE_LINK2"/>
      <w:r>
        <w:t xml:space="preserve">[02] Jiang, C. S. and Wu, Z. L., 2011. </w:t>
      </w:r>
      <w:bookmarkStart w:id="3" w:name="OLE_LINK15"/>
      <w:bookmarkStart w:id="4" w:name="OLE_LINK17"/>
      <w:bookmarkStart w:id="5" w:name="OLE_LINK16"/>
      <w:r>
        <w:t xml:space="preserve">PI forecast with or without de-clustering: </w:t>
      </w:r>
      <w:r>
        <w:rPr>
          <w:szCs w:val="21"/>
        </w:rPr>
        <w:t>an experiment for the Sichuan-Yunnan region</w:t>
      </w:r>
      <w:bookmarkEnd w:id="3"/>
      <w:bookmarkEnd w:id="4"/>
      <w:bookmarkEnd w:id="5"/>
      <w:r>
        <w:rPr>
          <w:szCs w:val="21"/>
        </w:rPr>
        <w:t xml:space="preserve">. </w:t>
      </w:r>
      <w:r>
        <w:rPr>
          <w:i/>
          <w:szCs w:val="21"/>
        </w:rPr>
        <w:t>Nat. Hazards Earth Syst. Sci</w:t>
      </w:r>
      <w:r>
        <w:rPr>
          <w:szCs w:val="21"/>
        </w:rPr>
        <w:t xml:space="preserve">., </w:t>
      </w:r>
      <w:r>
        <w:rPr>
          <w:b/>
          <w:szCs w:val="21"/>
        </w:rPr>
        <w:t>11</w:t>
      </w:r>
      <w:r>
        <w:rPr>
          <w:szCs w:val="21"/>
        </w:rPr>
        <w:t xml:space="preserve">: 697~706, doi: 10.5194/nhess-11-697-2011. </w:t>
      </w:r>
      <w:r>
        <w:t>(SCI收录)</w:t>
      </w:r>
    </w:p>
    <w:bookmarkEnd w:id="2"/>
    <w:p>
      <w:pPr>
        <w:pStyle w:val="2"/>
        <w:ind w:left="424" w:hanging="424" w:hangingChars="202"/>
      </w:pPr>
      <w:r>
        <w:t xml:space="preserve">[03] Jiang, C. S. and Wu, Z. L., 2013. Intermediate-term medium-range precursory accelerating seismicity priori to the May 12, 2008, Wenchuan earthquake. </w:t>
      </w:r>
      <w:r>
        <w:rPr>
          <w:i/>
        </w:rPr>
        <w:t>Pure appl. Geophys</w:t>
      </w:r>
      <w:r>
        <w:t xml:space="preserve">., </w:t>
      </w:r>
      <w:r>
        <w:rPr>
          <w:b/>
        </w:rPr>
        <w:t>170</w:t>
      </w:r>
      <w:r>
        <w:t>(1): 209~219, doi: 10.1007/s00024-011-0413-0. (SCI收录)</w:t>
      </w:r>
    </w:p>
    <w:p>
      <w:pPr>
        <w:widowControl/>
        <w:spacing w:line="500" w:lineRule="exact"/>
        <w:jc w:val="left"/>
        <w:rPr>
          <w:rFonts w:ascii="仿宋_GB2312" w:hAnsi="黑体" w:eastAsia="仿宋_GB2312"/>
          <w:bCs/>
          <w:kern w:val="44"/>
          <w:sz w:val="30"/>
          <w:szCs w:val="30"/>
        </w:rPr>
      </w:pPr>
    </w:p>
    <w:p>
      <w:pPr>
        <w:widowControl/>
        <w:spacing w:line="500" w:lineRule="exact"/>
        <w:jc w:val="left"/>
        <w:rPr>
          <w:rFonts w:ascii="黑体" w:hAnsi="黑体" w:eastAsia="黑体"/>
          <w:bCs/>
          <w:kern w:val="44"/>
          <w:sz w:val="32"/>
          <w:szCs w:val="32"/>
        </w:rPr>
      </w:pPr>
      <w:r>
        <w:rPr>
          <w:rFonts w:hint="eastAsia" w:ascii="黑体" w:hAnsi="黑体" w:eastAsia="黑体"/>
          <w:bCs/>
          <w:kern w:val="44"/>
          <w:sz w:val="32"/>
          <w:szCs w:val="32"/>
        </w:rPr>
        <w:t>参考文献：</w:t>
      </w:r>
    </w:p>
    <w:p>
      <w:pPr>
        <w:ind w:left="816" w:hanging="816" w:hangingChars="340"/>
        <w:rPr>
          <w:sz w:val="24"/>
        </w:rPr>
      </w:pPr>
      <w:r>
        <w:rPr>
          <w:sz w:val="24"/>
        </w:rPr>
        <w:t xml:space="preserve">Console, R. and Murru, M., 2001. A simple and testable model for earthquake clustering, </w:t>
      </w:r>
      <w:r>
        <w:rPr>
          <w:i/>
          <w:sz w:val="24"/>
        </w:rPr>
        <w:t>J. Geophys. Res</w:t>
      </w:r>
      <w:r>
        <w:rPr>
          <w:sz w:val="24"/>
        </w:rPr>
        <w:t xml:space="preserve">., </w:t>
      </w:r>
      <w:r>
        <w:rPr>
          <w:b/>
          <w:sz w:val="24"/>
        </w:rPr>
        <w:t>106</w:t>
      </w:r>
      <w:r>
        <w:rPr>
          <w:sz w:val="24"/>
        </w:rPr>
        <w:t>(B5): 8699~8711.</w:t>
      </w:r>
    </w:p>
    <w:p>
      <w:pPr>
        <w:ind w:left="816" w:hanging="816" w:hangingChars="340"/>
        <w:rPr>
          <w:sz w:val="24"/>
        </w:rPr>
      </w:pPr>
      <w:r>
        <w:rPr>
          <w:sz w:val="24"/>
        </w:rPr>
        <w:t xml:space="preserve">Gardner, J. K. and Knopoff, L., 1974. Is the sequence of earthquakes in Southern California, with aftershocks removed, Poissonian? </w:t>
      </w:r>
      <w:r>
        <w:rPr>
          <w:i/>
          <w:sz w:val="24"/>
        </w:rPr>
        <w:t>Bull. Seism. Soc. Amer</w:t>
      </w:r>
      <w:r>
        <w:rPr>
          <w:sz w:val="24"/>
        </w:rPr>
        <w:t xml:space="preserve">., </w:t>
      </w:r>
      <w:r>
        <w:rPr>
          <w:b/>
          <w:sz w:val="24"/>
        </w:rPr>
        <w:t>64</w:t>
      </w:r>
      <w:r>
        <w:rPr>
          <w:sz w:val="24"/>
        </w:rPr>
        <w:t>: 1363~1367.</w:t>
      </w:r>
    </w:p>
    <w:p>
      <w:pPr>
        <w:ind w:left="816" w:hanging="816" w:hangingChars="340"/>
        <w:rPr>
          <w:kern w:val="0"/>
          <w:sz w:val="24"/>
        </w:rPr>
      </w:pPr>
      <w:r>
        <w:rPr>
          <w:kern w:val="0"/>
          <w:sz w:val="24"/>
        </w:rPr>
        <w:t xml:space="preserve">Helmstetter, A. and Sornette, D., 2003. Foreshocks explained by cascades of triggered seismicity, </w:t>
      </w:r>
      <w:r>
        <w:rPr>
          <w:i/>
          <w:kern w:val="0"/>
          <w:sz w:val="24"/>
        </w:rPr>
        <w:t>J. Geophys. Res</w:t>
      </w:r>
      <w:r>
        <w:rPr>
          <w:kern w:val="0"/>
          <w:sz w:val="24"/>
        </w:rPr>
        <w:t xml:space="preserve">., </w:t>
      </w:r>
      <w:r>
        <w:rPr>
          <w:b/>
          <w:kern w:val="0"/>
          <w:sz w:val="24"/>
        </w:rPr>
        <w:t>108</w:t>
      </w:r>
      <w:r>
        <w:rPr>
          <w:kern w:val="0"/>
          <w:sz w:val="24"/>
        </w:rPr>
        <w:t>(B10): 2457, doi:10.1029/2003JB002409.</w:t>
      </w:r>
    </w:p>
    <w:p>
      <w:pPr>
        <w:pStyle w:val="3"/>
        <w:ind w:left="816" w:right="-2" w:hanging="816" w:hangingChars="340"/>
      </w:pPr>
      <w:r>
        <w:t xml:space="preserve">Kagan, Y. Y., 1991. Likelihood analysis of earthquake catalogues. </w:t>
      </w:r>
      <w:r>
        <w:rPr>
          <w:i/>
        </w:rPr>
        <w:t>Geophys. J. Int</w:t>
      </w:r>
      <w:r>
        <w:t xml:space="preserve">., </w:t>
      </w:r>
      <w:r>
        <w:rPr>
          <w:b/>
        </w:rPr>
        <w:t>106</w:t>
      </w:r>
      <w:r>
        <w:t>: 135~148.</w:t>
      </w:r>
    </w:p>
    <w:p>
      <w:pPr>
        <w:ind w:left="816" w:hanging="816" w:hangingChars="340"/>
        <w:rPr>
          <w:sz w:val="24"/>
        </w:rPr>
      </w:pPr>
      <w:r>
        <w:rPr>
          <w:sz w:val="24"/>
        </w:rPr>
        <w:t xml:space="preserve">Musmeci, F. and Vere-Jones, D., 1992. A space-time clustering model for historical Earthquakes. </w:t>
      </w:r>
      <w:r>
        <w:rPr>
          <w:i/>
          <w:sz w:val="24"/>
        </w:rPr>
        <w:t>Ann. Inst. Stat Math</w:t>
      </w:r>
      <w:r>
        <w:rPr>
          <w:sz w:val="24"/>
        </w:rPr>
        <w:t xml:space="preserve">. </w:t>
      </w:r>
      <w:r>
        <w:rPr>
          <w:b/>
          <w:sz w:val="24"/>
        </w:rPr>
        <w:t>44</w:t>
      </w:r>
      <w:r>
        <w:rPr>
          <w:sz w:val="24"/>
        </w:rPr>
        <w:t>: 1~ 11.</w:t>
      </w:r>
    </w:p>
    <w:p>
      <w:pPr>
        <w:pStyle w:val="3"/>
        <w:ind w:left="816" w:right="-2" w:hanging="816" w:hangingChars="340"/>
      </w:pPr>
      <w:r>
        <w:t xml:space="preserve">Ogata, Y., 1988. Statistical models for earthquake occurrences and residual analysis for point processes. </w:t>
      </w:r>
      <w:r>
        <w:rPr>
          <w:i/>
        </w:rPr>
        <w:t>J. Amer. Statist. Assoc</w:t>
      </w:r>
      <w:r>
        <w:t xml:space="preserve">., </w:t>
      </w:r>
      <w:r>
        <w:rPr>
          <w:b/>
        </w:rPr>
        <w:t>83</w:t>
      </w:r>
      <w:r>
        <w:t>: 9~27.</w:t>
      </w:r>
    </w:p>
    <w:p>
      <w:pPr>
        <w:ind w:left="816" w:right="25" w:rightChars="12" w:hanging="816" w:hangingChars="340"/>
        <w:rPr>
          <w:sz w:val="24"/>
        </w:rPr>
      </w:pPr>
      <w:r>
        <w:rPr>
          <w:sz w:val="24"/>
        </w:rPr>
        <w:t xml:space="preserve">Reasenberg, P., 1985. Second-order moment of central California Seismicity, 1969-1982, </w:t>
      </w:r>
      <w:r>
        <w:rPr>
          <w:i/>
          <w:sz w:val="24"/>
        </w:rPr>
        <w:t>J. Geophys. Res</w:t>
      </w:r>
      <w:r>
        <w:rPr>
          <w:sz w:val="24"/>
        </w:rPr>
        <w:t xml:space="preserve">., </w:t>
      </w:r>
      <w:r>
        <w:rPr>
          <w:b/>
          <w:sz w:val="24"/>
        </w:rPr>
        <w:t>90</w:t>
      </w:r>
      <w:r>
        <w:rPr>
          <w:sz w:val="24"/>
        </w:rPr>
        <w:t>: 5479~5495.</w:t>
      </w:r>
    </w:p>
    <w:p>
      <w:pPr>
        <w:ind w:left="816" w:hanging="816" w:hangingChars="340"/>
        <w:rPr>
          <w:sz w:val="24"/>
        </w:rPr>
      </w:pPr>
      <w:r>
        <w:rPr>
          <w:sz w:val="24"/>
        </w:rPr>
        <w:t xml:space="preserve">Wang, Q., Jackson, D. D. and Zhuang, J. C., 2010. Missing links in earthquake clustering models. </w:t>
      </w:r>
      <w:r>
        <w:rPr>
          <w:i/>
          <w:sz w:val="24"/>
        </w:rPr>
        <w:t>Geophys. Res. Lett</w:t>
      </w:r>
      <w:r>
        <w:rPr>
          <w:sz w:val="24"/>
        </w:rPr>
        <w:t xml:space="preserve">., </w:t>
      </w:r>
      <w:r>
        <w:rPr>
          <w:b/>
          <w:sz w:val="24"/>
        </w:rPr>
        <w:t>37</w:t>
      </w:r>
      <w:r>
        <w:rPr>
          <w:sz w:val="24"/>
        </w:rPr>
        <w:t>: L21307, doi:10.1029/2010GL044858.</w:t>
      </w:r>
    </w:p>
    <w:p>
      <w:pPr>
        <w:pStyle w:val="3"/>
        <w:ind w:left="816" w:right="-2" w:hanging="816" w:hangingChars="340"/>
      </w:pPr>
      <w:r>
        <w:t xml:space="preserve">Zhuang, J. and Ogata, Y., 2006. Properties of the probability distribution associated with the largest event in an earthquake cluster and their implications to foreshocks. </w:t>
      </w:r>
      <w:r>
        <w:rPr>
          <w:i/>
        </w:rPr>
        <w:t>Physical Review E</w:t>
      </w:r>
      <w:r>
        <w:t xml:space="preserve">., </w:t>
      </w:r>
      <w:r>
        <w:rPr>
          <w:b/>
        </w:rPr>
        <w:t>73</w:t>
      </w:r>
      <w:r>
        <w:t xml:space="preserve">: 046134, doi: 10.1103/PhysRevE.73.046134 . </w:t>
      </w:r>
    </w:p>
    <w:p>
      <w:pPr>
        <w:ind w:left="816" w:hanging="816" w:hangingChars="340"/>
        <w:rPr>
          <w:kern w:val="0"/>
          <w:sz w:val="24"/>
          <w:szCs w:val="32"/>
        </w:rPr>
      </w:pPr>
      <w:r>
        <w:rPr>
          <w:sz w:val="24"/>
        </w:rPr>
        <w:t>Zhuang, J., Ogata Y. and Vere-Jones D., 2002. Stochastic declustering of space-time earthquake occurrences.</w:t>
      </w:r>
      <w:r>
        <w:rPr>
          <w:i/>
          <w:sz w:val="24"/>
        </w:rPr>
        <w:t xml:space="preserve"> J. Amer. Stat. Assoc</w:t>
      </w:r>
      <w:r>
        <w:rPr>
          <w:sz w:val="24"/>
        </w:rPr>
        <w:t xml:space="preserve">., </w:t>
      </w:r>
      <w:r>
        <w:rPr>
          <w:b/>
          <w:sz w:val="24"/>
        </w:rPr>
        <w:t>97</w:t>
      </w:r>
      <w:r>
        <w:rPr>
          <w:sz w:val="24"/>
        </w:rPr>
        <w:t>: 369~380.</w:t>
      </w:r>
    </w:p>
    <w:p>
      <w:pPr>
        <w:widowControl/>
        <w:spacing w:line="500" w:lineRule="exact"/>
        <w:jc w:val="left"/>
        <w:rPr>
          <w:rFonts w:ascii="仿宋_GB2312" w:hAnsi="黑体" w:eastAsia="仿宋_GB2312"/>
          <w:bCs/>
          <w:kern w:val="44"/>
          <w:sz w:val="30"/>
          <w:szCs w:val="30"/>
        </w:rPr>
      </w:pPr>
    </w:p>
    <w:sectPr>
      <w:pgSz w:w="11906" w:h="16838"/>
      <w:pgMar w:top="1440" w:right="1474" w:bottom="1440"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7DD"/>
    <w:rsid w:val="00056F85"/>
    <w:rsid w:val="001472F7"/>
    <w:rsid w:val="00164D12"/>
    <w:rsid w:val="00173292"/>
    <w:rsid w:val="00184EDE"/>
    <w:rsid w:val="00251C17"/>
    <w:rsid w:val="00281768"/>
    <w:rsid w:val="002D4BA3"/>
    <w:rsid w:val="0036736D"/>
    <w:rsid w:val="00380AB8"/>
    <w:rsid w:val="003D42F6"/>
    <w:rsid w:val="00403AC5"/>
    <w:rsid w:val="004B1D38"/>
    <w:rsid w:val="004B55EF"/>
    <w:rsid w:val="004F6D0B"/>
    <w:rsid w:val="0052535D"/>
    <w:rsid w:val="00533025"/>
    <w:rsid w:val="00591C21"/>
    <w:rsid w:val="006054EA"/>
    <w:rsid w:val="00614E70"/>
    <w:rsid w:val="00645E05"/>
    <w:rsid w:val="00661050"/>
    <w:rsid w:val="00661590"/>
    <w:rsid w:val="00662A5B"/>
    <w:rsid w:val="006B19A0"/>
    <w:rsid w:val="007536F1"/>
    <w:rsid w:val="00754BA2"/>
    <w:rsid w:val="00771DF1"/>
    <w:rsid w:val="00775111"/>
    <w:rsid w:val="00794AA4"/>
    <w:rsid w:val="007B7988"/>
    <w:rsid w:val="008023C7"/>
    <w:rsid w:val="0081080C"/>
    <w:rsid w:val="0087392E"/>
    <w:rsid w:val="00903914"/>
    <w:rsid w:val="009E33B4"/>
    <w:rsid w:val="00A378F0"/>
    <w:rsid w:val="00A9575D"/>
    <w:rsid w:val="00AF4CBA"/>
    <w:rsid w:val="00B027DD"/>
    <w:rsid w:val="00B03E44"/>
    <w:rsid w:val="00B4229F"/>
    <w:rsid w:val="00BC4ED7"/>
    <w:rsid w:val="00C07FB3"/>
    <w:rsid w:val="00C61A5C"/>
    <w:rsid w:val="00D40F6A"/>
    <w:rsid w:val="00D431E1"/>
    <w:rsid w:val="00D473AE"/>
    <w:rsid w:val="00EA1E7C"/>
    <w:rsid w:val="00F16349"/>
    <w:rsid w:val="00F844C6"/>
    <w:rsid w:val="00FC6F32"/>
    <w:rsid w:val="3121699C"/>
    <w:rsid w:val="70076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link w:val="15"/>
    <w:uiPriority w:val="0"/>
    <w:pPr>
      <w:spacing w:after="120"/>
    </w:pPr>
  </w:style>
  <w:style w:type="paragraph" w:styleId="3">
    <w:name w:val="Body Text Indent"/>
    <w:basedOn w:val="1"/>
    <w:link w:val="14"/>
    <w:qFormat/>
    <w:uiPriority w:val="0"/>
    <w:pPr>
      <w:ind w:left="540" w:hanging="540" w:hangingChars="225"/>
    </w:pPr>
    <w:rPr>
      <w:sz w:val="24"/>
    </w:rPr>
  </w:style>
  <w:style w:type="paragraph" w:styleId="4">
    <w:name w:val="Balloon Text"/>
    <w:basedOn w:val="1"/>
    <w:link w:val="10"/>
    <w:semiHidden/>
    <w:unhideWhenUsed/>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List Paragraph"/>
    <w:basedOn w:val="1"/>
    <w:qFormat/>
    <w:uiPriority w:val="34"/>
    <w:pPr>
      <w:ind w:firstLine="420" w:firstLineChars="200"/>
    </w:pPr>
  </w:style>
  <w:style w:type="character" w:customStyle="1" w:styleId="10">
    <w:name w:val="批注框文本 字符"/>
    <w:basedOn w:val="8"/>
    <w:link w:val="4"/>
    <w:semiHidden/>
    <w:qFormat/>
    <w:uiPriority w:val="99"/>
    <w:rPr>
      <w:rFonts w:ascii="Times New Roman" w:hAnsi="Times New Roman" w:eastAsia="宋体" w:cs="Times New Roman"/>
      <w:sz w:val="18"/>
      <w:szCs w:val="18"/>
    </w:rPr>
  </w:style>
  <w:style w:type="character" w:customStyle="1" w:styleId="11">
    <w:name w:val="页眉 字符"/>
    <w:basedOn w:val="8"/>
    <w:link w:val="6"/>
    <w:qFormat/>
    <w:uiPriority w:val="99"/>
    <w:rPr>
      <w:rFonts w:ascii="Times New Roman" w:hAnsi="Times New Roman" w:eastAsia="宋体" w:cs="Times New Roman"/>
      <w:sz w:val="18"/>
      <w:szCs w:val="18"/>
    </w:rPr>
  </w:style>
  <w:style w:type="character" w:customStyle="1" w:styleId="12">
    <w:name w:val="页脚 字符"/>
    <w:basedOn w:val="8"/>
    <w:link w:val="5"/>
    <w:qFormat/>
    <w:uiPriority w:val="99"/>
    <w:rPr>
      <w:rFonts w:ascii="Times New Roman" w:hAnsi="Times New Roman" w:eastAsia="宋体" w:cs="Times New Roman"/>
      <w:sz w:val="18"/>
      <w:szCs w:val="18"/>
    </w:rPr>
  </w:style>
  <w:style w:type="paragraph" w:customStyle="1" w:styleId="13">
    <w:name w:val="(文字) (文字)1 Char Char (文字) (文字)"/>
    <w:basedOn w:val="1"/>
    <w:qFormat/>
    <w:uiPriority w:val="0"/>
    <w:pPr>
      <w:widowControl/>
      <w:spacing w:after="160" w:line="240" w:lineRule="exact"/>
      <w:jc w:val="left"/>
    </w:pPr>
    <w:rPr>
      <w:rFonts w:ascii="Verdana" w:hAnsi="Verdana" w:eastAsia="仿宋_GB2312"/>
      <w:kern w:val="0"/>
      <w:sz w:val="30"/>
      <w:szCs w:val="30"/>
      <w:lang w:eastAsia="en-US"/>
    </w:rPr>
  </w:style>
  <w:style w:type="character" w:customStyle="1" w:styleId="14">
    <w:name w:val="正文文本缩进 字符"/>
    <w:basedOn w:val="8"/>
    <w:link w:val="3"/>
    <w:uiPriority w:val="0"/>
    <w:rPr>
      <w:rFonts w:ascii="Times New Roman" w:hAnsi="Times New Roman" w:eastAsia="宋体" w:cs="Times New Roman"/>
      <w:sz w:val="24"/>
      <w:szCs w:val="24"/>
    </w:rPr>
  </w:style>
  <w:style w:type="character" w:customStyle="1" w:styleId="15">
    <w:name w:val="正文文本 字符"/>
    <w:basedOn w:val="8"/>
    <w:link w:val="2"/>
    <w:qFormat/>
    <w:uiPriority w:val="0"/>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1.bin"/><Relationship Id="rId98" Type="http://schemas.openxmlformats.org/officeDocument/2006/relationships/image" Target="media/image45.wmf"/><Relationship Id="rId97" Type="http://schemas.openxmlformats.org/officeDocument/2006/relationships/oleObject" Target="embeddings/oleObject50.bin"/><Relationship Id="rId96" Type="http://schemas.openxmlformats.org/officeDocument/2006/relationships/oleObject" Target="embeddings/oleObject49.bin"/><Relationship Id="rId95" Type="http://schemas.openxmlformats.org/officeDocument/2006/relationships/image" Target="media/image44.wmf"/><Relationship Id="rId94" Type="http://schemas.openxmlformats.org/officeDocument/2006/relationships/oleObject" Target="embeddings/oleObject48.bin"/><Relationship Id="rId93" Type="http://schemas.openxmlformats.org/officeDocument/2006/relationships/oleObject" Target="embeddings/oleObject47.bin"/><Relationship Id="rId92" Type="http://schemas.openxmlformats.org/officeDocument/2006/relationships/oleObject" Target="embeddings/oleObject46.bin"/><Relationship Id="rId91" Type="http://schemas.openxmlformats.org/officeDocument/2006/relationships/image" Target="media/image43.wmf"/><Relationship Id="rId90" Type="http://schemas.openxmlformats.org/officeDocument/2006/relationships/oleObject" Target="embeddings/oleObject45.bin"/><Relationship Id="rId9" Type="http://schemas.openxmlformats.org/officeDocument/2006/relationships/image" Target="media/image3.wmf"/><Relationship Id="rId89" Type="http://schemas.openxmlformats.org/officeDocument/2006/relationships/image" Target="media/image42.wmf"/><Relationship Id="rId88" Type="http://schemas.openxmlformats.org/officeDocument/2006/relationships/oleObject" Target="embeddings/oleObject44.bin"/><Relationship Id="rId87" Type="http://schemas.openxmlformats.org/officeDocument/2006/relationships/oleObject" Target="embeddings/oleObject43.bin"/><Relationship Id="rId86" Type="http://schemas.openxmlformats.org/officeDocument/2006/relationships/image" Target="media/image41.wmf"/><Relationship Id="rId85" Type="http://schemas.openxmlformats.org/officeDocument/2006/relationships/oleObject" Target="embeddings/oleObject42.bin"/><Relationship Id="rId84" Type="http://schemas.openxmlformats.org/officeDocument/2006/relationships/image" Target="media/image40.wmf"/><Relationship Id="rId83" Type="http://schemas.openxmlformats.org/officeDocument/2006/relationships/oleObject" Target="embeddings/oleObject41.bin"/><Relationship Id="rId82" Type="http://schemas.openxmlformats.org/officeDocument/2006/relationships/image" Target="media/image39.wmf"/><Relationship Id="rId81" Type="http://schemas.openxmlformats.org/officeDocument/2006/relationships/oleObject" Target="embeddings/oleObject40.bin"/><Relationship Id="rId80" Type="http://schemas.openxmlformats.org/officeDocument/2006/relationships/image" Target="media/image38.wmf"/><Relationship Id="rId8" Type="http://schemas.openxmlformats.org/officeDocument/2006/relationships/oleObject" Target="embeddings/oleObject3.bin"/><Relationship Id="rId79" Type="http://schemas.openxmlformats.org/officeDocument/2006/relationships/oleObject" Target="embeddings/oleObject39.bin"/><Relationship Id="rId78" Type="http://schemas.openxmlformats.org/officeDocument/2006/relationships/image" Target="media/image37.wmf"/><Relationship Id="rId77" Type="http://schemas.openxmlformats.org/officeDocument/2006/relationships/oleObject" Target="embeddings/oleObject38.bin"/><Relationship Id="rId76" Type="http://schemas.openxmlformats.org/officeDocument/2006/relationships/image" Target="media/image36.wmf"/><Relationship Id="rId75" Type="http://schemas.openxmlformats.org/officeDocument/2006/relationships/oleObject" Target="embeddings/oleObject37.bin"/><Relationship Id="rId74" Type="http://schemas.openxmlformats.org/officeDocument/2006/relationships/image" Target="media/image35.wmf"/><Relationship Id="rId73" Type="http://schemas.openxmlformats.org/officeDocument/2006/relationships/oleObject" Target="embeddings/oleObject36.bin"/><Relationship Id="rId72" Type="http://schemas.openxmlformats.org/officeDocument/2006/relationships/image" Target="media/image34.wmf"/><Relationship Id="rId71" Type="http://schemas.openxmlformats.org/officeDocument/2006/relationships/oleObject" Target="embeddings/oleObject35.bin"/><Relationship Id="rId70" Type="http://schemas.openxmlformats.org/officeDocument/2006/relationships/image" Target="media/image33.wmf"/><Relationship Id="rId7" Type="http://schemas.openxmlformats.org/officeDocument/2006/relationships/image" Target="media/image2.wmf"/><Relationship Id="rId69" Type="http://schemas.openxmlformats.org/officeDocument/2006/relationships/oleObject" Target="embeddings/oleObject34.bin"/><Relationship Id="rId68" Type="http://schemas.openxmlformats.org/officeDocument/2006/relationships/image" Target="media/image32.wmf"/><Relationship Id="rId67" Type="http://schemas.openxmlformats.org/officeDocument/2006/relationships/oleObject" Target="embeddings/oleObject33.bin"/><Relationship Id="rId66" Type="http://schemas.openxmlformats.org/officeDocument/2006/relationships/image" Target="media/image31.wmf"/><Relationship Id="rId65" Type="http://schemas.openxmlformats.org/officeDocument/2006/relationships/oleObject" Target="embeddings/oleObject32.bin"/><Relationship Id="rId64" Type="http://schemas.openxmlformats.org/officeDocument/2006/relationships/image" Target="media/image30.wmf"/><Relationship Id="rId63" Type="http://schemas.openxmlformats.org/officeDocument/2006/relationships/oleObject" Target="embeddings/oleObject31.bin"/><Relationship Id="rId62" Type="http://schemas.openxmlformats.org/officeDocument/2006/relationships/image" Target="media/image29.wmf"/><Relationship Id="rId61" Type="http://schemas.openxmlformats.org/officeDocument/2006/relationships/oleObject" Target="embeddings/oleObject30.bin"/><Relationship Id="rId60" Type="http://schemas.openxmlformats.org/officeDocument/2006/relationships/image" Target="media/image28.wmf"/><Relationship Id="rId6" Type="http://schemas.openxmlformats.org/officeDocument/2006/relationships/oleObject" Target="embeddings/oleObject2.bin"/><Relationship Id="rId59" Type="http://schemas.openxmlformats.org/officeDocument/2006/relationships/oleObject" Target="embeddings/oleObject29.bin"/><Relationship Id="rId58" Type="http://schemas.openxmlformats.org/officeDocument/2006/relationships/image" Target="media/image27.wmf"/><Relationship Id="rId57" Type="http://schemas.openxmlformats.org/officeDocument/2006/relationships/oleObject" Target="embeddings/oleObject28.bin"/><Relationship Id="rId56" Type="http://schemas.openxmlformats.org/officeDocument/2006/relationships/image" Target="media/image26.wmf"/><Relationship Id="rId55" Type="http://schemas.openxmlformats.org/officeDocument/2006/relationships/oleObject" Target="embeddings/oleObject27.bin"/><Relationship Id="rId54" Type="http://schemas.openxmlformats.org/officeDocument/2006/relationships/image" Target="media/image25.wmf"/><Relationship Id="rId53" Type="http://schemas.openxmlformats.org/officeDocument/2006/relationships/oleObject" Target="embeddings/oleObject26.bin"/><Relationship Id="rId52" Type="http://schemas.openxmlformats.org/officeDocument/2006/relationships/image" Target="media/image24.wmf"/><Relationship Id="rId51" Type="http://schemas.openxmlformats.org/officeDocument/2006/relationships/oleObject" Target="embeddings/oleObject25.bin"/><Relationship Id="rId50" Type="http://schemas.openxmlformats.org/officeDocument/2006/relationships/image" Target="media/image23.wmf"/><Relationship Id="rId5" Type="http://schemas.openxmlformats.org/officeDocument/2006/relationships/image" Target="media/image1.wmf"/><Relationship Id="rId49" Type="http://schemas.openxmlformats.org/officeDocument/2006/relationships/oleObject" Target="embeddings/oleObject24.bin"/><Relationship Id="rId48" Type="http://schemas.openxmlformats.org/officeDocument/2006/relationships/image" Target="media/image22.wmf"/><Relationship Id="rId47" Type="http://schemas.openxmlformats.org/officeDocument/2006/relationships/oleObject" Target="embeddings/oleObject23.bin"/><Relationship Id="rId46" Type="http://schemas.openxmlformats.org/officeDocument/2006/relationships/image" Target="media/image21.wmf"/><Relationship Id="rId45" Type="http://schemas.openxmlformats.org/officeDocument/2006/relationships/oleObject" Target="embeddings/oleObject22.bin"/><Relationship Id="rId44" Type="http://schemas.openxmlformats.org/officeDocument/2006/relationships/image" Target="media/image20.wmf"/><Relationship Id="rId43" Type="http://schemas.openxmlformats.org/officeDocument/2006/relationships/oleObject" Target="embeddings/oleObject21.bin"/><Relationship Id="rId42" Type="http://schemas.openxmlformats.org/officeDocument/2006/relationships/image" Target="media/image19.wmf"/><Relationship Id="rId41" Type="http://schemas.openxmlformats.org/officeDocument/2006/relationships/oleObject" Target="embeddings/oleObject20.bin"/><Relationship Id="rId40" Type="http://schemas.openxmlformats.org/officeDocument/2006/relationships/image" Target="media/image18.wmf"/><Relationship Id="rId4" Type="http://schemas.openxmlformats.org/officeDocument/2006/relationships/oleObject" Target="embeddings/oleObject1.bin"/><Relationship Id="rId39" Type="http://schemas.openxmlformats.org/officeDocument/2006/relationships/oleObject" Target="embeddings/oleObject19.bin"/><Relationship Id="rId38" Type="http://schemas.openxmlformats.org/officeDocument/2006/relationships/image" Target="media/image17.wmf"/><Relationship Id="rId37" Type="http://schemas.openxmlformats.org/officeDocument/2006/relationships/oleObject" Target="embeddings/oleObject18.bin"/><Relationship Id="rId36" Type="http://schemas.openxmlformats.org/officeDocument/2006/relationships/image" Target="media/image16.wmf"/><Relationship Id="rId35" Type="http://schemas.openxmlformats.org/officeDocument/2006/relationships/oleObject" Target="embeddings/oleObject17.bin"/><Relationship Id="rId34" Type="http://schemas.openxmlformats.org/officeDocument/2006/relationships/image" Target="media/image15.wmf"/><Relationship Id="rId33" Type="http://schemas.openxmlformats.org/officeDocument/2006/relationships/oleObject" Target="embeddings/oleObject16.bin"/><Relationship Id="rId32" Type="http://schemas.openxmlformats.org/officeDocument/2006/relationships/image" Target="media/image14.wmf"/><Relationship Id="rId31" Type="http://schemas.openxmlformats.org/officeDocument/2006/relationships/oleObject" Target="embeddings/oleObject15.bin"/><Relationship Id="rId30" Type="http://schemas.openxmlformats.org/officeDocument/2006/relationships/image" Target="media/image13.wmf"/><Relationship Id="rId3" Type="http://schemas.openxmlformats.org/officeDocument/2006/relationships/theme" Target="theme/theme1.xml"/><Relationship Id="rId29" Type="http://schemas.openxmlformats.org/officeDocument/2006/relationships/oleObject" Target="embeddings/oleObject14.bin"/><Relationship Id="rId28" Type="http://schemas.openxmlformats.org/officeDocument/2006/relationships/image" Target="media/image12.wmf"/><Relationship Id="rId27" Type="http://schemas.openxmlformats.org/officeDocument/2006/relationships/oleObject" Target="embeddings/oleObject13.bin"/><Relationship Id="rId26" Type="http://schemas.openxmlformats.org/officeDocument/2006/relationships/image" Target="media/image11.wmf"/><Relationship Id="rId25" Type="http://schemas.openxmlformats.org/officeDocument/2006/relationships/oleObject" Target="embeddings/oleObject12.bin"/><Relationship Id="rId24" Type="http://schemas.openxmlformats.org/officeDocument/2006/relationships/image" Target="media/image10.wmf"/><Relationship Id="rId23" Type="http://schemas.openxmlformats.org/officeDocument/2006/relationships/oleObject" Target="embeddings/oleObject11.bin"/><Relationship Id="rId22" Type="http://schemas.openxmlformats.org/officeDocument/2006/relationships/image" Target="media/image9.wmf"/><Relationship Id="rId21" Type="http://schemas.openxmlformats.org/officeDocument/2006/relationships/oleObject" Target="embeddings/oleObject10.bin"/><Relationship Id="rId20" Type="http://schemas.openxmlformats.org/officeDocument/2006/relationships/image" Target="media/image8.wmf"/><Relationship Id="rId2" Type="http://schemas.openxmlformats.org/officeDocument/2006/relationships/settings" Target="settings.xml"/><Relationship Id="rId190" Type="http://schemas.openxmlformats.org/officeDocument/2006/relationships/fontTable" Target="fontTable.xml"/><Relationship Id="rId19" Type="http://schemas.openxmlformats.org/officeDocument/2006/relationships/oleObject" Target="embeddings/oleObject9.bin"/><Relationship Id="rId189" Type="http://schemas.openxmlformats.org/officeDocument/2006/relationships/customXml" Target="../customXml/item1.xml"/><Relationship Id="rId188" Type="http://schemas.openxmlformats.org/officeDocument/2006/relationships/oleObject" Target="embeddings/oleObject102.bin"/><Relationship Id="rId187" Type="http://schemas.openxmlformats.org/officeDocument/2006/relationships/oleObject" Target="embeddings/oleObject101.bin"/><Relationship Id="rId186" Type="http://schemas.openxmlformats.org/officeDocument/2006/relationships/oleObject" Target="embeddings/oleObject100.bin"/><Relationship Id="rId185" Type="http://schemas.openxmlformats.org/officeDocument/2006/relationships/oleObject" Target="embeddings/oleObject99.bin"/><Relationship Id="rId184" Type="http://schemas.openxmlformats.org/officeDocument/2006/relationships/image" Target="media/image83.wmf"/><Relationship Id="rId183" Type="http://schemas.openxmlformats.org/officeDocument/2006/relationships/image" Target="media/image82.wmf"/><Relationship Id="rId182" Type="http://schemas.openxmlformats.org/officeDocument/2006/relationships/oleObject" Target="embeddings/oleObject98.bin"/><Relationship Id="rId181" Type="http://schemas.openxmlformats.org/officeDocument/2006/relationships/oleObject" Target="embeddings/oleObject97.bin"/><Relationship Id="rId180" Type="http://schemas.openxmlformats.org/officeDocument/2006/relationships/oleObject" Target="embeddings/oleObject96.bin"/><Relationship Id="rId18" Type="http://schemas.openxmlformats.org/officeDocument/2006/relationships/image" Target="media/image7.wmf"/><Relationship Id="rId179" Type="http://schemas.openxmlformats.org/officeDocument/2006/relationships/oleObject" Target="embeddings/oleObject95.bin"/><Relationship Id="rId178" Type="http://schemas.openxmlformats.org/officeDocument/2006/relationships/image" Target="media/image81.wmf"/><Relationship Id="rId177" Type="http://schemas.openxmlformats.org/officeDocument/2006/relationships/image" Target="media/image80.wmf"/><Relationship Id="rId176" Type="http://schemas.openxmlformats.org/officeDocument/2006/relationships/oleObject" Target="embeddings/oleObject94.bin"/><Relationship Id="rId175" Type="http://schemas.openxmlformats.org/officeDocument/2006/relationships/oleObject" Target="embeddings/oleObject93.bin"/><Relationship Id="rId174" Type="http://schemas.openxmlformats.org/officeDocument/2006/relationships/oleObject" Target="embeddings/oleObject92.bin"/><Relationship Id="rId173" Type="http://schemas.openxmlformats.org/officeDocument/2006/relationships/oleObject" Target="embeddings/oleObject91.bin"/><Relationship Id="rId172" Type="http://schemas.openxmlformats.org/officeDocument/2006/relationships/image" Target="media/image79.wmf"/><Relationship Id="rId171" Type="http://schemas.openxmlformats.org/officeDocument/2006/relationships/oleObject" Target="embeddings/oleObject90.bin"/><Relationship Id="rId170" Type="http://schemas.openxmlformats.org/officeDocument/2006/relationships/image" Target="media/image78.wmf"/><Relationship Id="rId17" Type="http://schemas.openxmlformats.org/officeDocument/2006/relationships/oleObject" Target="embeddings/oleObject8.bin"/><Relationship Id="rId169" Type="http://schemas.openxmlformats.org/officeDocument/2006/relationships/oleObject" Target="embeddings/oleObject89.bin"/><Relationship Id="rId168" Type="http://schemas.openxmlformats.org/officeDocument/2006/relationships/oleObject" Target="embeddings/oleObject88.bin"/><Relationship Id="rId167" Type="http://schemas.openxmlformats.org/officeDocument/2006/relationships/oleObject" Target="embeddings/oleObject87.bin"/><Relationship Id="rId166" Type="http://schemas.openxmlformats.org/officeDocument/2006/relationships/oleObject" Target="embeddings/oleObject86.bin"/><Relationship Id="rId165" Type="http://schemas.openxmlformats.org/officeDocument/2006/relationships/oleObject" Target="embeddings/oleObject85.bin"/><Relationship Id="rId164" Type="http://schemas.openxmlformats.org/officeDocument/2006/relationships/image" Target="media/image77.wmf"/><Relationship Id="rId163" Type="http://schemas.openxmlformats.org/officeDocument/2006/relationships/oleObject" Target="embeddings/oleObject84.bin"/><Relationship Id="rId162" Type="http://schemas.openxmlformats.org/officeDocument/2006/relationships/image" Target="media/image76.wmf"/><Relationship Id="rId161" Type="http://schemas.openxmlformats.org/officeDocument/2006/relationships/oleObject" Target="embeddings/oleObject83.bin"/><Relationship Id="rId160" Type="http://schemas.openxmlformats.org/officeDocument/2006/relationships/image" Target="media/image75.wmf"/><Relationship Id="rId16" Type="http://schemas.openxmlformats.org/officeDocument/2006/relationships/image" Target="media/image6.wmf"/><Relationship Id="rId159" Type="http://schemas.openxmlformats.org/officeDocument/2006/relationships/oleObject" Target="embeddings/oleObject82.bin"/><Relationship Id="rId158" Type="http://schemas.openxmlformats.org/officeDocument/2006/relationships/image" Target="media/image74.wmf"/><Relationship Id="rId157" Type="http://schemas.openxmlformats.org/officeDocument/2006/relationships/oleObject" Target="embeddings/oleObject81.bin"/><Relationship Id="rId156" Type="http://schemas.openxmlformats.org/officeDocument/2006/relationships/image" Target="media/image73.jpeg"/><Relationship Id="rId155" Type="http://schemas.openxmlformats.org/officeDocument/2006/relationships/oleObject" Target="embeddings/oleObject80.bin"/><Relationship Id="rId154" Type="http://schemas.openxmlformats.org/officeDocument/2006/relationships/oleObject" Target="embeddings/oleObject79.bin"/><Relationship Id="rId153" Type="http://schemas.openxmlformats.org/officeDocument/2006/relationships/image" Target="media/image72.wmf"/><Relationship Id="rId152" Type="http://schemas.openxmlformats.org/officeDocument/2006/relationships/oleObject" Target="embeddings/oleObject78.bin"/><Relationship Id="rId151" Type="http://schemas.openxmlformats.org/officeDocument/2006/relationships/image" Target="media/image71.wmf"/><Relationship Id="rId150" Type="http://schemas.openxmlformats.org/officeDocument/2006/relationships/oleObject" Target="embeddings/oleObject77.bin"/><Relationship Id="rId15" Type="http://schemas.openxmlformats.org/officeDocument/2006/relationships/oleObject" Target="embeddings/oleObject7.bin"/><Relationship Id="rId149" Type="http://schemas.openxmlformats.org/officeDocument/2006/relationships/image" Target="media/image70.wmf"/><Relationship Id="rId148" Type="http://schemas.openxmlformats.org/officeDocument/2006/relationships/oleObject" Target="embeddings/oleObject76.bin"/><Relationship Id="rId147" Type="http://schemas.openxmlformats.org/officeDocument/2006/relationships/image" Target="media/image69.wmf"/><Relationship Id="rId146" Type="http://schemas.openxmlformats.org/officeDocument/2006/relationships/oleObject" Target="embeddings/oleObject75.bin"/><Relationship Id="rId145" Type="http://schemas.openxmlformats.org/officeDocument/2006/relationships/image" Target="media/image68.wmf"/><Relationship Id="rId144" Type="http://schemas.openxmlformats.org/officeDocument/2006/relationships/oleObject" Target="embeddings/oleObject74.bin"/><Relationship Id="rId143" Type="http://schemas.openxmlformats.org/officeDocument/2006/relationships/image" Target="media/image67.wmf"/><Relationship Id="rId142" Type="http://schemas.openxmlformats.org/officeDocument/2006/relationships/oleObject" Target="embeddings/oleObject73.bin"/><Relationship Id="rId141" Type="http://schemas.openxmlformats.org/officeDocument/2006/relationships/image" Target="media/image66.wmf"/><Relationship Id="rId140" Type="http://schemas.openxmlformats.org/officeDocument/2006/relationships/oleObject" Target="embeddings/oleObject72.bin"/><Relationship Id="rId14" Type="http://schemas.openxmlformats.org/officeDocument/2006/relationships/oleObject" Target="embeddings/oleObject6.bin"/><Relationship Id="rId139" Type="http://schemas.openxmlformats.org/officeDocument/2006/relationships/image" Target="media/image65.wmf"/><Relationship Id="rId138" Type="http://schemas.openxmlformats.org/officeDocument/2006/relationships/oleObject" Target="embeddings/oleObject71.bin"/><Relationship Id="rId137" Type="http://schemas.openxmlformats.org/officeDocument/2006/relationships/image" Target="media/image64.wmf"/><Relationship Id="rId136" Type="http://schemas.openxmlformats.org/officeDocument/2006/relationships/oleObject" Target="embeddings/oleObject70.bin"/><Relationship Id="rId135" Type="http://schemas.openxmlformats.org/officeDocument/2006/relationships/oleObject" Target="embeddings/oleObject69.bin"/><Relationship Id="rId134" Type="http://schemas.openxmlformats.org/officeDocument/2006/relationships/image" Target="media/image63.wmf"/><Relationship Id="rId133" Type="http://schemas.openxmlformats.org/officeDocument/2006/relationships/oleObject" Target="embeddings/oleObject68.bin"/><Relationship Id="rId132" Type="http://schemas.openxmlformats.org/officeDocument/2006/relationships/image" Target="media/image62.wmf"/><Relationship Id="rId131" Type="http://schemas.openxmlformats.org/officeDocument/2006/relationships/oleObject" Target="embeddings/oleObject67.bin"/><Relationship Id="rId130" Type="http://schemas.openxmlformats.org/officeDocument/2006/relationships/image" Target="media/image61.wmf"/><Relationship Id="rId13" Type="http://schemas.openxmlformats.org/officeDocument/2006/relationships/image" Target="media/image5.wmf"/><Relationship Id="rId129" Type="http://schemas.openxmlformats.org/officeDocument/2006/relationships/oleObject" Target="embeddings/oleObject66.bin"/><Relationship Id="rId128" Type="http://schemas.openxmlformats.org/officeDocument/2006/relationships/image" Target="media/image60.wmf"/><Relationship Id="rId127" Type="http://schemas.openxmlformats.org/officeDocument/2006/relationships/oleObject" Target="embeddings/oleObject65.bin"/><Relationship Id="rId126" Type="http://schemas.openxmlformats.org/officeDocument/2006/relationships/image" Target="media/image59.wmf"/><Relationship Id="rId125" Type="http://schemas.openxmlformats.org/officeDocument/2006/relationships/oleObject" Target="embeddings/oleObject64.bin"/><Relationship Id="rId124" Type="http://schemas.openxmlformats.org/officeDocument/2006/relationships/image" Target="media/image58.wmf"/><Relationship Id="rId123" Type="http://schemas.openxmlformats.org/officeDocument/2006/relationships/oleObject" Target="embeddings/oleObject63.bin"/><Relationship Id="rId122" Type="http://schemas.openxmlformats.org/officeDocument/2006/relationships/image" Target="media/image57.wmf"/><Relationship Id="rId121" Type="http://schemas.openxmlformats.org/officeDocument/2006/relationships/oleObject" Target="embeddings/oleObject62.bin"/><Relationship Id="rId120" Type="http://schemas.openxmlformats.org/officeDocument/2006/relationships/image" Target="media/image56.wmf"/><Relationship Id="rId12" Type="http://schemas.openxmlformats.org/officeDocument/2006/relationships/oleObject" Target="embeddings/oleObject5.bin"/><Relationship Id="rId119" Type="http://schemas.openxmlformats.org/officeDocument/2006/relationships/oleObject" Target="embeddings/oleObject61.bin"/><Relationship Id="rId118" Type="http://schemas.openxmlformats.org/officeDocument/2006/relationships/image" Target="media/image55.wmf"/><Relationship Id="rId117" Type="http://schemas.openxmlformats.org/officeDocument/2006/relationships/oleObject" Target="embeddings/oleObject60.bin"/><Relationship Id="rId116" Type="http://schemas.openxmlformats.org/officeDocument/2006/relationships/image" Target="media/image54.wmf"/><Relationship Id="rId115" Type="http://schemas.openxmlformats.org/officeDocument/2006/relationships/oleObject" Target="embeddings/oleObject59.bin"/><Relationship Id="rId114" Type="http://schemas.openxmlformats.org/officeDocument/2006/relationships/image" Target="media/image53.wmf"/><Relationship Id="rId113" Type="http://schemas.openxmlformats.org/officeDocument/2006/relationships/oleObject" Target="embeddings/oleObject58.bin"/><Relationship Id="rId112" Type="http://schemas.openxmlformats.org/officeDocument/2006/relationships/image" Target="media/image52.wmf"/><Relationship Id="rId111" Type="http://schemas.openxmlformats.org/officeDocument/2006/relationships/oleObject" Target="embeddings/oleObject57.bin"/><Relationship Id="rId110" Type="http://schemas.openxmlformats.org/officeDocument/2006/relationships/image" Target="media/image51.wmf"/><Relationship Id="rId11" Type="http://schemas.openxmlformats.org/officeDocument/2006/relationships/image" Target="media/image4.wmf"/><Relationship Id="rId109" Type="http://schemas.openxmlformats.org/officeDocument/2006/relationships/oleObject" Target="embeddings/oleObject56.bin"/><Relationship Id="rId108" Type="http://schemas.openxmlformats.org/officeDocument/2006/relationships/image" Target="media/image50.wmf"/><Relationship Id="rId107" Type="http://schemas.openxmlformats.org/officeDocument/2006/relationships/oleObject" Target="embeddings/oleObject55.bin"/><Relationship Id="rId106" Type="http://schemas.openxmlformats.org/officeDocument/2006/relationships/image" Target="media/image49.wmf"/><Relationship Id="rId105" Type="http://schemas.openxmlformats.org/officeDocument/2006/relationships/oleObject" Target="embeddings/oleObject54.bin"/><Relationship Id="rId104" Type="http://schemas.openxmlformats.org/officeDocument/2006/relationships/image" Target="media/image48.wmf"/><Relationship Id="rId103" Type="http://schemas.openxmlformats.org/officeDocument/2006/relationships/oleObject" Target="embeddings/oleObject53.bin"/><Relationship Id="rId102" Type="http://schemas.openxmlformats.org/officeDocument/2006/relationships/image" Target="media/image47.wmf"/><Relationship Id="rId101" Type="http://schemas.openxmlformats.org/officeDocument/2006/relationships/oleObject" Target="embeddings/oleObject52.bin"/><Relationship Id="rId100" Type="http://schemas.openxmlformats.org/officeDocument/2006/relationships/image" Target="media/image46.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1383</Words>
  <Characters>7887</Characters>
  <Lines>65</Lines>
  <Paragraphs>18</Paragraphs>
  <TotalTime>65</TotalTime>
  <ScaleCrop>false</ScaleCrop>
  <LinksUpToDate>false</LinksUpToDate>
  <CharactersWithSpaces>9252</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2019-11-14T07:58:00Z</dcterms:created>
  <dc:creator>WangLong</dc:creator>
  <cp:lastModifiedBy>huchaozhong</cp:lastModifiedBy>
  <dcterms:modified xsi:type="dcterms:W3CDTF">2020-03-03T06:19:40Z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